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A863A" w14:textId="77777777" w:rsidR="009007AF" w:rsidRPr="009007AF" w:rsidRDefault="00431404" w:rsidP="009007AF">
      <w:pPr>
        <w:spacing w:after="0"/>
        <w:jc w:val="center"/>
        <w:rPr>
          <w:rFonts w:ascii="Trebuchet MS" w:hAnsi="Trebuchet MS"/>
          <w:b/>
          <w:color w:val="262626" w:themeColor="text1" w:themeTint="D9"/>
          <w:sz w:val="44"/>
        </w:rPr>
      </w:pPr>
      <w:r w:rsidRPr="009007AF">
        <w:rPr>
          <w:rFonts w:ascii="Trebuchet MS" w:hAnsi="Trebuchet MS"/>
          <w:b/>
          <w:noProof/>
          <w:color w:val="262626" w:themeColor="text1" w:themeTint="D9"/>
          <w:sz w:val="44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60909" wp14:editId="4B256633">
                <wp:simplePos x="0" y="0"/>
                <wp:positionH relativeFrom="column">
                  <wp:posOffset>-842645</wp:posOffset>
                </wp:positionH>
                <wp:positionV relativeFrom="paragraph">
                  <wp:posOffset>14605</wp:posOffset>
                </wp:positionV>
                <wp:extent cx="683895" cy="414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41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78796" w14:textId="77777777" w:rsidR="00E37753" w:rsidRPr="00477F61" w:rsidRDefault="00E37753" w:rsidP="00E3775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78BAD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477F61">
                              <w:rPr>
                                <w:rFonts w:ascii="Arial" w:hAnsi="Arial" w:cs="Arial"/>
                                <w:color w:val="078BAD"/>
                                <w:sz w:val="72"/>
                                <w:szCs w:val="72"/>
                                <w:lang w:val="en-GB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6.35pt;margin-top:1.15pt;width:53.85pt;height:3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" filled="f" stroked="f">
                <v:textbox style="layout-flow:vertical;mso-layout-flow-alt:bottom-to-top">
                  <w:txbxContent>
                    <w:p w:rsidR="00E37753" w:rsidRPr="00477F61" w:rsidRDefault="00E37753" w:rsidP="00E37753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78BAD"/>
                          <w:sz w:val="72"/>
                          <w:szCs w:val="72"/>
                          <w:lang w:val="en-GB"/>
                        </w:rPr>
                      </w:pPr>
                      <w:r w:rsidRPr="00477F61">
                        <w:rPr>
                          <w:rFonts w:ascii="Arial" w:hAnsi="Arial" w:cs="Arial"/>
                          <w:color w:val="078BAD"/>
                          <w:sz w:val="72"/>
                          <w:szCs w:val="72"/>
                          <w:lang w:val="en-GB"/>
                        </w:rP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  <w:r w:rsidR="008D6B58" w:rsidRPr="009007AF">
        <w:rPr>
          <w:rFonts w:ascii="Trebuchet MS" w:hAnsi="Trebuchet MS"/>
          <w:b/>
          <w:color w:val="262626" w:themeColor="text1" w:themeTint="D9"/>
          <w:sz w:val="44"/>
        </w:rPr>
        <w:t xml:space="preserve">Se abre un concurso de diseño </w:t>
      </w:r>
    </w:p>
    <w:p w14:paraId="4F8C2FB1" w14:textId="77777777" w:rsidR="009007AF" w:rsidRPr="009007AF" w:rsidRDefault="008D6B58" w:rsidP="009007AF">
      <w:pPr>
        <w:spacing w:after="0"/>
        <w:jc w:val="center"/>
        <w:rPr>
          <w:rFonts w:ascii="Trebuchet MS" w:hAnsi="Trebuchet MS"/>
          <w:b/>
          <w:color w:val="262626" w:themeColor="text1" w:themeTint="D9"/>
          <w:sz w:val="44"/>
        </w:rPr>
      </w:pPr>
      <w:r w:rsidRPr="009007AF">
        <w:rPr>
          <w:rFonts w:ascii="Trebuchet MS" w:hAnsi="Trebuchet MS"/>
          <w:b/>
          <w:color w:val="262626" w:themeColor="text1" w:themeTint="D9"/>
          <w:sz w:val="44"/>
        </w:rPr>
        <w:t xml:space="preserve">para encontrar el primer símbolo global </w:t>
      </w:r>
    </w:p>
    <w:p w14:paraId="500E8439" w14:textId="77777777" w:rsidR="00E03BEB" w:rsidRPr="009007AF" w:rsidRDefault="008D6B58" w:rsidP="008D6B58">
      <w:pPr>
        <w:spacing w:after="240"/>
        <w:jc w:val="center"/>
        <w:rPr>
          <w:rFonts w:ascii="Trebuchet MS" w:hAnsi="Trebuchet MS"/>
          <w:b/>
          <w:color w:val="262626" w:themeColor="text1" w:themeTint="D9"/>
          <w:sz w:val="48"/>
        </w:rPr>
      </w:pPr>
      <w:r w:rsidRPr="009007AF">
        <w:rPr>
          <w:rFonts w:ascii="Trebuchet MS" w:hAnsi="Trebuchet MS"/>
          <w:b/>
          <w:color w:val="262626" w:themeColor="text1" w:themeTint="D9"/>
          <w:sz w:val="44"/>
        </w:rPr>
        <w:t>sobre la Resistencia a los Antibióticos</w:t>
      </w:r>
    </w:p>
    <w:p w14:paraId="57F36043" w14:textId="77777777" w:rsidR="000B4694" w:rsidRPr="008D6B58" w:rsidRDefault="00CA4BA4" w:rsidP="00943821">
      <w:pPr>
        <w:spacing w:after="120" w:line="240" w:lineRule="auto"/>
        <w:jc w:val="both"/>
        <w:rPr>
          <w:rFonts w:ascii="Trebuchet MS" w:hAnsi="Trebuchet MS"/>
          <w:i/>
          <w:color w:val="262626" w:themeColor="text1" w:themeTint="D9"/>
          <w:sz w:val="20"/>
        </w:rPr>
      </w:pPr>
      <w:r>
        <w:rPr>
          <w:rFonts w:ascii="Trebuchet MS" w:hAnsi="Trebuchet MS"/>
          <w:i/>
          <w:color w:val="262626" w:themeColor="text1" w:themeTint="D9"/>
          <w:sz w:val="20"/>
        </w:rPr>
        <w:t>Fecha de publicación</w:t>
      </w:r>
      <w:r w:rsidR="000B4694" w:rsidRPr="008D6B58">
        <w:rPr>
          <w:rFonts w:ascii="Trebuchet MS" w:hAnsi="Trebuchet MS"/>
          <w:i/>
          <w:color w:val="262626" w:themeColor="text1" w:themeTint="D9"/>
          <w:sz w:val="20"/>
        </w:rPr>
        <w:t xml:space="preserve">: </w:t>
      </w:r>
      <w:r w:rsidR="00DE3174" w:rsidRPr="008D6B58">
        <w:rPr>
          <w:rFonts w:ascii="Trebuchet MS" w:hAnsi="Trebuchet MS"/>
          <w:b/>
          <w:i/>
          <w:color w:val="262626" w:themeColor="text1" w:themeTint="D9"/>
          <w:sz w:val="20"/>
        </w:rPr>
        <w:t>18</w:t>
      </w:r>
      <w:r>
        <w:rPr>
          <w:rFonts w:ascii="Trebuchet MS" w:hAnsi="Trebuchet MS"/>
          <w:b/>
          <w:i/>
          <w:color w:val="262626" w:themeColor="text1" w:themeTint="D9"/>
          <w:sz w:val="20"/>
        </w:rPr>
        <w:t xml:space="preserve"> de noviembre de</w:t>
      </w:r>
      <w:r w:rsidR="00DE3174" w:rsidRPr="008D6B58">
        <w:rPr>
          <w:rFonts w:ascii="Trebuchet MS" w:hAnsi="Trebuchet MS"/>
          <w:b/>
          <w:i/>
          <w:color w:val="262626" w:themeColor="text1" w:themeTint="D9"/>
          <w:sz w:val="20"/>
        </w:rPr>
        <w:t xml:space="preserve"> 2019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54436" w:rsidRPr="008D6B58" w14:paraId="370D0989" w14:textId="77777777" w:rsidTr="0005181A">
        <w:tc>
          <w:tcPr>
            <w:tcW w:w="9071" w:type="dxa"/>
            <w:shd w:val="clear" w:color="auto" w:fill="078BAD"/>
          </w:tcPr>
          <w:p w14:paraId="2EC0D736" w14:textId="77777777" w:rsidR="00754436" w:rsidRPr="008D6B58" w:rsidRDefault="008D6B58" w:rsidP="008F54C5">
            <w:pPr>
              <w:spacing w:before="240" w:after="240" w:line="276" w:lineRule="auto"/>
              <w:jc w:val="both"/>
              <w:rPr>
                <w:rFonts w:ascii="Trebuchet MS" w:hAnsi="Trebuchet MS"/>
                <w:b/>
                <w:color w:val="FFFFFF" w:themeColor="background1"/>
              </w:rPr>
            </w:pPr>
            <w:r w:rsidRPr="008D6B58">
              <w:rPr>
                <w:rFonts w:ascii="Trebuchet MS" w:hAnsi="Trebuchet MS"/>
                <w:b/>
                <w:color w:val="FFFFFF" w:themeColor="background1"/>
              </w:rPr>
              <w:t>EU-JAMRAI celebra</w:t>
            </w:r>
            <w:r w:rsidR="008F54C5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Pr="008D6B58">
              <w:rPr>
                <w:rFonts w:ascii="Trebuchet MS" w:hAnsi="Trebuchet MS"/>
                <w:b/>
                <w:color w:val="FFFFFF" w:themeColor="background1"/>
              </w:rPr>
              <w:t>el Día Europeo de</w:t>
            </w:r>
            <w:r>
              <w:rPr>
                <w:rFonts w:ascii="Trebuchet MS" w:hAnsi="Trebuchet MS"/>
                <w:b/>
                <w:color w:val="FFFFFF" w:themeColor="background1"/>
              </w:rPr>
              <w:t>l</w:t>
            </w:r>
            <w:r w:rsidRPr="008D6B58">
              <w:rPr>
                <w:rFonts w:ascii="Trebuchet MS" w:hAnsi="Trebuchet MS"/>
                <w:b/>
                <w:color w:val="FFFFFF" w:themeColor="background1"/>
              </w:rPr>
              <w:t xml:space="preserve"> Antibiótico </w:t>
            </w:r>
            <w:r w:rsidR="008F54C5">
              <w:rPr>
                <w:rFonts w:ascii="Trebuchet MS" w:hAnsi="Trebuchet MS"/>
                <w:b/>
                <w:color w:val="FFFFFF" w:themeColor="background1"/>
              </w:rPr>
              <w:t>con el lanzamiento de</w:t>
            </w:r>
            <w:r w:rsidRPr="008D6B58">
              <w:rPr>
                <w:rFonts w:ascii="Trebuchet MS" w:hAnsi="Trebuchet MS"/>
                <w:b/>
                <w:color w:val="FFFFFF" w:themeColor="background1"/>
              </w:rPr>
              <w:t xml:space="preserve"> un concurso de diseño para encontrar el símbolo que mejor represente la amenaza global de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la </w:t>
            </w:r>
            <w:r w:rsidRPr="008D6B58">
              <w:rPr>
                <w:rFonts w:ascii="Trebuchet MS" w:hAnsi="Trebuchet MS"/>
                <w:b/>
                <w:color w:val="FFFFFF" w:themeColor="background1"/>
              </w:rPr>
              <w:t>resistencia a los antibióticos.</w:t>
            </w:r>
          </w:p>
        </w:tc>
      </w:tr>
    </w:tbl>
    <w:p w14:paraId="0A339B39" w14:textId="77777777" w:rsidR="00754436" w:rsidRPr="008D6B58" w:rsidRDefault="00754436" w:rsidP="00943821">
      <w:pPr>
        <w:spacing w:after="120" w:line="240" w:lineRule="auto"/>
        <w:jc w:val="both"/>
        <w:rPr>
          <w:rFonts w:ascii="Trebuchet MS" w:hAnsi="Trebuchet MS"/>
          <w:color w:val="262626" w:themeColor="text1" w:themeTint="D9"/>
        </w:rPr>
      </w:pPr>
    </w:p>
    <w:p w14:paraId="78D69400" w14:textId="61BE6473" w:rsidR="009007AF" w:rsidRDefault="009007AF" w:rsidP="008C7E5A">
      <w:pPr>
        <w:spacing w:after="240" w:line="240" w:lineRule="auto"/>
        <w:ind w:firstLine="708"/>
        <w:jc w:val="both"/>
        <w:rPr>
          <w:rFonts w:ascii="Trebuchet MS" w:hAnsi="Trebuchet MS"/>
          <w:color w:val="262626" w:themeColor="text1" w:themeTint="D9"/>
        </w:rPr>
      </w:pPr>
      <w:r w:rsidRPr="009007AF">
        <w:rPr>
          <w:rFonts w:ascii="Trebuchet MS" w:hAnsi="Trebuchet MS"/>
          <w:color w:val="262626" w:themeColor="text1" w:themeTint="D9"/>
        </w:rPr>
        <w:t xml:space="preserve">Con motivo de la celebración del </w:t>
      </w:r>
      <w:r w:rsidRPr="008F54C5">
        <w:rPr>
          <w:rFonts w:ascii="Trebuchet MS" w:hAnsi="Trebuchet MS"/>
          <w:i/>
          <w:color w:val="262626" w:themeColor="text1" w:themeTint="D9"/>
        </w:rPr>
        <w:t>Día Europeo del Antibiótico (EAAD)</w:t>
      </w:r>
      <w:r w:rsidRPr="009007AF">
        <w:rPr>
          <w:rFonts w:ascii="Trebuchet MS" w:hAnsi="Trebuchet MS"/>
          <w:color w:val="262626" w:themeColor="text1" w:themeTint="D9"/>
        </w:rPr>
        <w:t xml:space="preserve"> en Estocolmo, la </w:t>
      </w:r>
      <w:r w:rsidRPr="008F54C5">
        <w:rPr>
          <w:rFonts w:ascii="Trebuchet MS" w:hAnsi="Trebuchet MS"/>
          <w:i/>
          <w:color w:val="262626" w:themeColor="text1" w:themeTint="D9"/>
        </w:rPr>
        <w:t>Acción Conjunta Europea frente a las Resistencias Antimicrobianas y las Infecciones relacionadas con la Asistencia Sanitaria (EU-JAMRAI</w:t>
      </w:r>
      <w:r w:rsidR="008F54C5" w:rsidRPr="008F54C5">
        <w:rPr>
          <w:rFonts w:ascii="Trebuchet MS" w:hAnsi="Trebuchet MS"/>
          <w:i/>
          <w:color w:val="262626" w:themeColor="text1" w:themeTint="D9"/>
        </w:rPr>
        <w:t>,</w:t>
      </w:r>
      <w:r w:rsidRPr="008F54C5">
        <w:rPr>
          <w:rFonts w:ascii="Trebuchet MS" w:hAnsi="Trebuchet MS"/>
          <w:i/>
          <w:color w:val="262626" w:themeColor="text1" w:themeTint="D9"/>
        </w:rPr>
        <w:t xml:space="preserve"> por sus siglas en inglés)</w:t>
      </w:r>
      <w:r w:rsidRPr="009007AF">
        <w:rPr>
          <w:rFonts w:ascii="Trebuchet MS" w:hAnsi="Trebuchet MS"/>
          <w:color w:val="262626" w:themeColor="text1" w:themeTint="D9"/>
        </w:rPr>
        <w:t xml:space="preserve"> lanza un concurso de diseño para encontrar </w:t>
      </w:r>
      <w:r w:rsidR="008F54C5">
        <w:rPr>
          <w:rFonts w:ascii="Trebuchet MS" w:hAnsi="Trebuchet MS"/>
          <w:color w:val="262626" w:themeColor="text1" w:themeTint="D9"/>
        </w:rPr>
        <w:t>el primer</w:t>
      </w:r>
      <w:r w:rsidRPr="009007AF">
        <w:rPr>
          <w:rFonts w:ascii="Trebuchet MS" w:hAnsi="Trebuchet MS"/>
          <w:color w:val="262626" w:themeColor="text1" w:themeTint="D9"/>
        </w:rPr>
        <w:t xml:space="preserve"> símbolo </w:t>
      </w:r>
      <w:r w:rsidR="008F54C5">
        <w:rPr>
          <w:rFonts w:ascii="Trebuchet MS" w:hAnsi="Trebuchet MS"/>
          <w:color w:val="262626" w:themeColor="text1" w:themeTint="D9"/>
        </w:rPr>
        <w:t xml:space="preserve">global </w:t>
      </w:r>
      <w:r w:rsidRPr="009007AF">
        <w:rPr>
          <w:rFonts w:ascii="Trebuchet MS" w:hAnsi="Trebuchet MS"/>
          <w:color w:val="262626" w:themeColor="text1" w:themeTint="D9"/>
        </w:rPr>
        <w:t xml:space="preserve">de la amenaza </w:t>
      </w:r>
      <w:r w:rsidR="00767035">
        <w:rPr>
          <w:rFonts w:ascii="Trebuchet MS" w:hAnsi="Trebuchet MS"/>
          <w:color w:val="262626" w:themeColor="text1" w:themeTint="D9"/>
        </w:rPr>
        <w:t>que supone la</w:t>
      </w:r>
      <w:r w:rsidRPr="009007AF">
        <w:rPr>
          <w:rFonts w:ascii="Trebuchet MS" w:hAnsi="Trebuchet MS"/>
          <w:color w:val="262626" w:themeColor="text1" w:themeTint="D9"/>
        </w:rPr>
        <w:t xml:space="preserve"> resistencia a los antibióticos. Este concurso no se trata de crear otro logotipo. EU-JAMRAI está buscando algo tangible que cualquiera </w:t>
      </w:r>
      <w:r>
        <w:rPr>
          <w:rFonts w:ascii="Trebuchet MS" w:hAnsi="Trebuchet MS"/>
          <w:color w:val="262626" w:themeColor="text1" w:themeTint="D9"/>
        </w:rPr>
        <w:t xml:space="preserve">persona, en cualquier lugar, </w:t>
      </w:r>
      <w:r w:rsidRPr="009007AF">
        <w:rPr>
          <w:rFonts w:ascii="Trebuchet MS" w:hAnsi="Trebuchet MS"/>
          <w:color w:val="262626" w:themeColor="text1" w:themeTint="D9"/>
        </w:rPr>
        <w:t xml:space="preserve">pueda hacer en casa y </w:t>
      </w:r>
      <w:r>
        <w:rPr>
          <w:rFonts w:ascii="Trebuchet MS" w:hAnsi="Trebuchet MS"/>
          <w:color w:val="262626" w:themeColor="text1" w:themeTint="D9"/>
        </w:rPr>
        <w:t>llevar con orgullo</w:t>
      </w:r>
      <w:r w:rsidRPr="009007AF">
        <w:rPr>
          <w:rFonts w:ascii="Trebuchet MS" w:hAnsi="Trebuchet MS"/>
          <w:color w:val="262626" w:themeColor="text1" w:themeTint="D9"/>
        </w:rPr>
        <w:t xml:space="preserve">; como </w:t>
      </w:r>
      <w:r>
        <w:rPr>
          <w:rFonts w:ascii="Trebuchet MS" w:hAnsi="Trebuchet MS"/>
          <w:color w:val="262626" w:themeColor="text1" w:themeTint="D9"/>
        </w:rPr>
        <w:t>el lazo</w:t>
      </w:r>
      <w:r w:rsidRPr="009007AF">
        <w:rPr>
          <w:rFonts w:ascii="Trebuchet MS" w:hAnsi="Trebuchet MS"/>
          <w:color w:val="262626" w:themeColor="text1" w:themeTint="D9"/>
        </w:rPr>
        <w:t xml:space="preserve"> del SIDA</w:t>
      </w:r>
      <w:r>
        <w:rPr>
          <w:rFonts w:ascii="Trebuchet MS" w:hAnsi="Trebuchet MS"/>
          <w:color w:val="262626" w:themeColor="text1" w:themeTint="D9"/>
        </w:rPr>
        <w:t>.</w:t>
      </w:r>
    </w:p>
    <w:p w14:paraId="5AF8A9FA" w14:textId="1F68714A" w:rsidR="009C26AF" w:rsidRPr="009007AF" w:rsidRDefault="009007AF" w:rsidP="009007AF">
      <w:pPr>
        <w:spacing w:after="240" w:line="240" w:lineRule="auto"/>
        <w:ind w:firstLine="708"/>
        <w:jc w:val="both"/>
        <w:rPr>
          <w:rFonts w:ascii="Trebuchet MS" w:hAnsi="Trebuchet MS"/>
          <w:color w:val="262626"/>
        </w:rPr>
      </w:pPr>
      <w:r w:rsidRPr="009007AF">
        <w:rPr>
          <w:rFonts w:ascii="Trebuchet MS" w:hAnsi="Trebuchet MS"/>
          <w:color w:val="262626"/>
        </w:rPr>
        <w:t xml:space="preserve">El concurso está abierto a </w:t>
      </w:r>
      <w:r w:rsidR="00973C21">
        <w:rPr>
          <w:rFonts w:ascii="Trebuchet MS" w:hAnsi="Trebuchet MS"/>
          <w:color w:val="262626"/>
        </w:rPr>
        <w:t>todo el mundo</w:t>
      </w:r>
      <w:r w:rsidRPr="009007AF">
        <w:rPr>
          <w:rFonts w:ascii="Trebuchet MS" w:hAnsi="Trebuchet MS"/>
          <w:color w:val="262626"/>
        </w:rPr>
        <w:t xml:space="preserve">, sin importar su origen o edad. </w:t>
      </w:r>
      <w:r>
        <w:rPr>
          <w:rFonts w:ascii="Trebuchet MS" w:hAnsi="Trebuchet MS"/>
          <w:color w:val="262626"/>
        </w:rPr>
        <w:t>Todo aquel al que le</w:t>
      </w:r>
      <w:r w:rsidRPr="009007AF">
        <w:rPr>
          <w:rFonts w:ascii="Trebuchet MS" w:hAnsi="Trebuchet MS"/>
          <w:color w:val="262626"/>
        </w:rPr>
        <w:t xml:space="preserve"> gust</w:t>
      </w:r>
      <w:r>
        <w:rPr>
          <w:rFonts w:ascii="Trebuchet MS" w:hAnsi="Trebuchet MS"/>
          <w:color w:val="262626"/>
        </w:rPr>
        <w:t>e</w:t>
      </w:r>
      <w:r w:rsidRPr="009007AF">
        <w:rPr>
          <w:rFonts w:ascii="Trebuchet MS" w:hAnsi="Trebuchet MS"/>
          <w:color w:val="262626"/>
        </w:rPr>
        <w:t xml:space="preserve"> la ciencia, </w:t>
      </w:r>
      <w:r>
        <w:rPr>
          <w:rFonts w:ascii="Trebuchet MS" w:hAnsi="Trebuchet MS"/>
          <w:color w:val="262626"/>
        </w:rPr>
        <w:t>tenga</w:t>
      </w:r>
      <w:r w:rsidRPr="009007AF">
        <w:rPr>
          <w:rFonts w:ascii="Trebuchet MS" w:hAnsi="Trebuchet MS"/>
          <w:color w:val="262626"/>
        </w:rPr>
        <w:t xml:space="preserve"> una mente creativa o quier</w:t>
      </w:r>
      <w:r>
        <w:rPr>
          <w:rFonts w:ascii="Trebuchet MS" w:hAnsi="Trebuchet MS"/>
          <w:color w:val="262626"/>
        </w:rPr>
        <w:t>a</w:t>
      </w:r>
      <w:r w:rsidRPr="009007AF">
        <w:rPr>
          <w:rFonts w:ascii="Trebuchet MS" w:hAnsi="Trebuchet MS"/>
          <w:color w:val="262626"/>
        </w:rPr>
        <w:t xml:space="preserve"> </w:t>
      </w:r>
      <w:r>
        <w:rPr>
          <w:rFonts w:ascii="Trebuchet MS" w:hAnsi="Trebuchet MS"/>
          <w:color w:val="262626"/>
        </w:rPr>
        <w:t>contribuir a</w:t>
      </w:r>
      <w:r w:rsidRPr="009007AF">
        <w:rPr>
          <w:rFonts w:ascii="Trebuchet MS" w:hAnsi="Trebuchet MS"/>
          <w:color w:val="262626"/>
        </w:rPr>
        <w:t xml:space="preserve"> conciencia</w:t>
      </w:r>
      <w:r>
        <w:rPr>
          <w:rFonts w:ascii="Trebuchet MS" w:hAnsi="Trebuchet MS"/>
          <w:color w:val="262626"/>
        </w:rPr>
        <w:t>r</w:t>
      </w:r>
      <w:r w:rsidRPr="009007AF">
        <w:rPr>
          <w:rFonts w:ascii="Trebuchet MS" w:hAnsi="Trebuchet MS"/>
          <w:color w:val="262626"/>
        </w:rPr>
        <w:t xml:space="preserve"> sobre la amenaza global de la resistencia a los antibióticos </w:t>
      </w:r>
      <w:r>
        <w:rPr>
          <w:rFonts w:ascii="Trebuchet MS" w:hAnsi="Trebuchet MS"/>
          <w:color w:val="262626"/>
        </w:rPr>
        <w:t>puede</w:t>
      </w:r>
      <w:r w:rsidRPr="009007AF">
        <w:rPr>
          <w:rFonts w:ascii="Trebuchet MS" w:hAnsi="Trebuchet MS"/>
          <w:color w:val="262626"/>
        </w:rPr>
        <w:t xml:space="preserve"> participar. Se aceptarán </w:t>
      </w:r>
      <w:r w:rsidR="00767035">
        <w:rPr>
          <w:rFonts w:ascii="Trebuchet MS" w:hAnsi="Trebuchet MS"/>
          <w:color w:val="262626"/>
        </w:rPr>
        <w:t>candidaturas</w:t>
      </w:r>
      <w:r w:rsidR="00767035" w:rsidRPr="009007AF">
        <w:rPr>
          <w:rFonts w:ascii="Trebuchet MS" w:hAnsi="Trebuchet MS"/>
          <w:color w:val="262626"/>
        </w:rPr>
        <w:t xml:space="preserve"> </w:t>
      </w:r>
      <w:r w:rsidRPr="009007AF">
        <w:rPr>
          <w:rFonts w:ascii="Trebuchet MS" w:hAnsi="Trebuchet MS"/>
          <w:color w:val="262626"/>
        </w:rPr>
        <w:t xml:space="preserve">hasta el 31 de marzo de 2020, y el ganador se anunciará el próximo verano. Todas las reglas del concurso están disponibles en </w:t>
      </w:r>
      <w:hyperlink r:id="rId7" w:history="1">
        <w:r w:rsidR="002D0B55" w:rsidRPr="009007AF">
          <w:rPr>
            <w:rStyle w:val="Hipervnculo"/>
            <w:rFonts w:ascii="Trebuchet MS" w:hAnsi="Trebuchet MS"/>
          </w:rPr>
          <w:t>www.eu-jamrai.eu</w:t>
        </w:r>
      </w:hyperlink>
      <w:r w:rsidR="002D0B55" w:rsidRPr="009007AF">
        <w:rPr>
          <w:rFonts w:ascii="Trebuchet MS" w:hAnsi="Trebuchet MS"/>
          <w:color w:val="262626"/>
        </w:rPr>
        <w:t>.</w:t>
      </w:r>
      <w:r w:rsidR="0019656C" w:rsidRPr="009007AF">
        <w:rPr>
          <w:rFonts w:ascii="Trebuchet MS" w:hAnsi="Trebuchet MS"/>
          <w:color w:val="262626"/>
        </w:rPr>
        <w:t xml:space="preserve"> </w:t>
      </w:r>
    </w:p>
    <w:p w14:paraId="109DBDE8" w14:textId="77777777" w:rsidR="009C26AF" w:rsidRPr="009007AF" w:rsidRDefault="009007AF" w:rsidP="008C7E5A">
      <w:pPr>
        <w:spacing w:after="240" w:line="240" w:lineRule="auto"/>
        <w:ind w:firstLine="708"/>
        <w:jc w:val="both"/>
        <w:rPr>
          <w:rFonts w:ascii="Trebuchet MS" w:hAnsi="Trebuchet MS"/>
          <w:color w:val="262626" w:themeColor="text1" w:themeTint="D9"/>
        </w:rPr>
      </w:pPr>
      <w:r w:rsidRPr="009007AF">
        <w:rPr>
          <w:rFonts w:ascii="Trebuchet MS" w:hAnsi="Trebuchet MS"/>
          <w:color w:val="262626" w:themeColor="text1" w:themeTint="D9"/>
        </w:rPr>
        <w:t xml:space="preserve">El jurado será multidisciplinar y multisectorial, </w:t>
      </w:r>
      <w:r>
        <w:rPr>
          <w:rFonts w:ascii="Trebuchet MS" w:hAnsi="Trebuchet MS"/>
          <w:color w:val="262626" w:themeColor="text1" w:themeTint="D9"/>
        </w:rPr>
        <w:t>incluyendo</w:t>
      </w:r>
      <w:r w:rsidRPr="009007AF">
        <w:rPr>
          <w:rFonts w:ascii="Trebuchet MS" w:hAnsi="Trebuchet MS"/>
          <w:color w:val="262626" w:themeColor="text1" w:themeTint="D9"/>
        </w:rPr>
        <w:t xml:space="preserve"> representantes de EU-JAMRAI y </w:t>
      </w:r>
      <w:r>
        <w:rPr>
          <w:rFonts w:ascii="Trebuchet MS" w:hAnsi="Trebuchet MS"/>
          <w:color w:val="262626" w:themeColor="text1" w:themeTint="D9"/>
        </w:rPr>
        <w:t>d</w:t>
      </w:r>
      <w:r w:rsidRPr="009007AF">
        <w:rPr>
          <w:rFonts w:ascii="Trebuchet MS" w:hAnsi="Trebuchet MS"/>
          <w:color w:val="262626" w:themeColor="text1" w:themeTint="D9"/>
        </w:rPr>
        <w:t xml:space="preserve">el </w:t>
      </w:r>
      <w:r w:rsidRPr="008F54C5">
        <w:rPr>
          <w:rFonts w:ascii="Trebuchet MS" w:hAnsi="Trebuchet MS"/>
          <w:i/>
          <w:color w:val="262626" w:themeColor="text1" w:themeTint="D9"/>
        </w:rPr>
        <w:t>Centro Europeo para la Prevención y Control de Enfermedades (ECDC)</w:t>
      </w:r>
      <w:r w:rsidRPr="009007AF">
        <w:rPr>
          <w:rFonts w:ascii="Trebuchet MS" w:hAnsi="Trebuchet MS"/>
          <w:color w:val="262626" w:themeColor="text1" w:themeTint="D9"/>
        </w:rPr>
        <w:t xml:space="preserve">, otros miembros de </w:t>
      </w:r>
      <w:r>
        <w:rPr>
          <w:rFonts w:ascii="Trebuchet MS" w:hAnsi="Trebuchet MS"/>
          <w:color w:val="262626" w:themeColor="text1" w:themeTint="D9"/>
        </w:rPr>
        <w:t>organizaciones involucradas en la lucha contra la resistencia</w:t>
      </w:r>
      <w:r w:rsidRPr="009007AF">
        <w:rPr>
          <w:rFonts w:ascii="Trebuchet MS" w:hAnsi="Trebuchet MS"/>
          <w:color w:val="262626" w:themeColor="text1" w:themeTint="D9"/>
        </w:rPr>
        <w:t>, científicos, organismos reguladores</w:t>
      </w:r>
      <w:r>
        <w:rPr>
          <w:rFonts w:ascii="Trebuchet MS" w:hAnsi="Trebuchet MS"/>
          <w:color w:val="262626" w:themeColor="text1" w:themeTint="D9"/>
        </w:rPr>
        <w:t xml:space="preserve"> y</w:t>
      </w:r>
      <w:r w:rsidRPr="009007AF">
        <w:rPr>
          <w:rFonts w:ascii="Trebuchet MS" w:hAnsi="Trebuchet MS"/>
          <w:color w:val="262626" w:themeColor="text1" w:themeTint="D9"/>
        </w:rPr>
        <w:t xml:space="preserve"> organizaciones de pacientes.</w:t>
      </w:r>
    </w:p>
    <w:p w14:paraId="0E8B17D8" w14:textId="4A209132" w:rsidR="005265FD" w:rsidRPr="009007AF" w:rsidRDefault="009007AF" w:rsidP="008C7E5A">
      <w:pPr>
        <w:spacing w:after="240" w:line="240" w:lineRule="auto"/>
        <w:ind w:firstLine="708"/>
        <w:jc w:val="both"/>
        <w:rPr>
          <w:rFonts w:ascii="Trebuchet MS" w:hAnsi="Trebuchet MS"/>
          <w:color w:val="262626"/>
        </w:rPr>
      </w:pPr>
      <w:r w:rsidRPr="009007AF">
        <w:rPr>
          <w:rFonts w:ascii="Trebuchet MS" w:hAnsi="Trebuchet MS"/>
          <w:color w:val="262626" w:themeColor="text1" w:themeTint="D9"/>
        </w:rPr>
        <w:t xml:space="preserve">Este concurso de diseño es una de las actividades desarrolladas por EU-JAMRAI para promover el uso prudente de antibióticos con el fin de detener el desarrollo de bacterias resistentes y mantener la efectividad de estos medicamentos. Cofinanciado por el Programa de Salud de la Unión Europea, EU-JAMRAI reúne a 44 socios y más de 40 </w:t>
      </w:r>
      <w:r w:rsidR="008F54C5">
        <w:rPr>
          <w:rFonts w:ascii="Trebuchet MS" w:hAnsi="Trebuchet MS"/>
          <w:color w:val="262626" w:themeColor="text1" w:themeTint="D9"/>
        </w:rPr>
        <w:t>organizaciones implicadas en batalla contra la resistencia</w:t>
      </w:r>
      <w:r w:rsidRPr="009007AF">
        <w:rPr>
          <w:rFonts w:ascii="Trebuchet MS" w:hAnsi="Trebuchet MS"/>
          <w:color w:val="262626" w:themeColor="text1" w:themeTint="D9"/>
        </w:rPr>
        <w:t>. Bajo el lema "cerrar la brecha entre declara</w:t>
      </w:r>
      <w:r w:rsidR="00C272DF">
        <w:rPr>
          <w:rFonts w:ascii="Trebuchet MS" w:hAnsi="Trebuchet MS"/>
          <w:color w:val="262626" w:themeColor="text1" w:themeTint="D9"/>
        </w:rPr>
        <w:t xml:space="preserve">ciones y acciones", la misión </w:t>
      </w:r>
      <w:r w:rsidR="008F54C5">
        <w:rPr>
          <w:rFonts w:ascii="Trebuchet MS" w:hAnsi="Trebuchet MS"/>
          <w:color w:val="262626" w:themeColor="text1" w:themeTint="D9"/>
        </w:rPr>
        <w:t xml:space="preserve">de </w:t>
      </w:r>
      <w:r w:rsidR="00C272DF">
        <w:rPr>
          <w:rFonts w:ascii="Trebuchet MS" w:hAnsi="Trebuchet MS"/>
          <w:color w:val="262626" w:themeColor="text1" w:themeTint="D9"/>
        </w:rPr>
        <w:t>EU</w:t>
      </w:r>
      <w:r w:rsidRPr="009007AF">
        <w:rPr>
          <w:rFonts w:ascii="Trebuchet MS" w:hAnsi="Trebuchet MS"/>
          <w:color w:val="262626" w:themeColor="text1" w:themeTint="D9"/>
        </w:rPr>
        <w:t xml:space="preserve">-JAMRAI </w:t>
      </w:r>
      <w:r w:rsidR="00C272DF">
        <w:rPr>
          <w:rFonts w:ascii="Trebuchet MS" w:hAnsi="Trebuchet MS"/>
          <w:color w:val="262626" w:themeColor="text1" w:themeTint="D9"/>
        </w:rPr>
        <w:t>es</w:t>
      </w:r>
      <w:r w:rsidRPr="009007AF">
        <w:rPr>
          <w:rFonts w:ascii="Trebuchet MS" w:hAnsi="Trebuchet MS"/>
          <w:color w:val="262626" w:themeColor="text1" w:themeTint="D9"/>
        </w:rPr>
        <w:t xml:space="preserve"> fomenta</w:t>
      </w:r>
      <w:r w:rsidR="00C272DF">
        <w:rPr>
          <w:rFonts w:ascii="Trebuchet MS" w:hAnsi="Trebuchet MS"/>
          <w:color w:val="262626" w:themeColor="text1" w:themeTint="D9"/>
        </w:rPr>
        <w:t>r</w:t>
      </w:r>
      <w:r w:rsidRPr="009007AF">
        <w:rPr>
          <w:rFonts w:ascii="Trebuchet MS" w:hAnsi="Trebuchet MS"/>
          <w:color w:val="262626" w:themeColor="text1" w:themeTint="D9"/>
        </w:rPr>
        <w:t xml:space="preserve"> l</w:t>
      </w:r>
      <w:r w:rsidR="00C272DF">
        <w:rPr>
          <w:rFonts w:ascii="Trebuchet MS" w:hAnsi="Trebuchet MS"/>
          <w:color w:val="262626" w:themeColor="text1" w:themeTint="D9"/>
        </w:rPr>
        <w:t>as sinergias entre los Estados M</w:t>
      </w:r>
      <w:r w:rsidRPr="009007AF">
        <w:rPr>
          <w:rFonts w:ascii="Trebuchet MS" w:hAnsi="Trebuchet MS"/>
          <w:color w:val="262626" w:themeColor="text1" w:themeTint="D9"/>
        </w:rPr>
        <w:t>iembros de la UE mediante el desarrollo y la implementación de políticas eficaces</w:t>
      </w:r>
      <w:bookmarkStart w:id="0" w:name="_GoBack"/>
      <w:r w:rsidR="00767035">
        <w:rPr>
          <w:rFonts w:ascii="Trebuchet MS" w:hAnsi="Trebuchet MS"/>
          <w:color w:val="262626" w:themeColor="text1" w:themeTint="D9"/>
        </w:rPr>
        <w:t>,</w:t>
      </w:r>
      <w:bookmarkEnd w:id="0"/>
      <w:r w:rsidRPr="009007AF">
        <w:rPr>
          <w:rFonts w:ascii="Trebuchet MS" w:hAnsi="Trebuchet MS"/>
          <w:color w:val="262626" w:themeColor="text1" w:themeTint="D9"/>
        </w:rPr>
        <w:t xml:space="preserve"> </w:t>
      </w:r>
      <w:r w:rsidR="00973C21">
        <w:rPr>
          <w:rFonts w:ascii="Trebuchet MS" w:hAnsi="Trebuchet MS"/>
          <w:color w:val="262626" w:themeColor="text1" w:themeTint="D9"/>
        </w:rPr>
        <w:t xml:space="preserve">con la perspectiva </w:t>
      </w:r>
      <w:r w:rsidRPr="009007AF">
        <w:rPr>
          <w:rFonts w:ascii="Trebuchet MS" w:hAnsi="Trebuchet MS"/>
          <w:color w:val="262626" w:themeColor="text1" w:themeTint="D9"/>
        </w:rPr>
        <w:t xml:space="preserve">de </w:t>
      </w:r>
      <w:r w:rsidR="00C272DF">
        <w:rPr>
          <w:rFonts w:ascii="Trebuchet MS" w:hAnsi="Trebuchet MS"/>
          <w:color w:val="262626" w:themeColor="text1" w:themeTint="D9"/>
        </w:rPr>
        <w:t>una “Única Salud”</w:t>
      </w:r>
      <w:r w:rsidR="00767035">
        <w:rPr>
          <w:rFonts w:ascii="Trebuchet MS" w:hAnsi="Trebuchet MS"/>
          <w:color w:val="262626" w:themeColor="text1" w:themeTint="D9"/>
        </w:rPr>
        <w:t>,</w:t>
      </w:r>
      <w:r w:rsidRPr="009007AF">
        <w:rPr>
          <w:rFonts w:ascii="Trebuchet MS" w:hAnsi="Trebuchet MS"/>
          <w:color w:val="262626" w:themeColor="text1" w:themeTint="D9"/>
        </w:rPr>
        <w:t xml:space="preserve"> </w:t>
      </w:r>
      <w:r w:rsidR="00CA4BA4">
        <w:rPr>
          <w:rFonts w:ascii="Trebuchet MS" w:hAnsi="Trebuchet MS"/>
          <w:color w:val="262626" w:themeColor="text1" w:themeTint="D9"/>
        </w:rPr>
        <w:t>que ayuden a</w:t>
      </w:r>
      <w:r w:rsidRPr="009007AF">
        <w:rPr>
          <w:rFonts w:ascii="Trebuchet MS" w:hAnsi="Trebuchet MS"/>
          <w:color w:val="262626" w:themeColor="text1" w:themeTint="D9"/>
        </w:rPr>
        <w:t xml:space="preserve"> mantener </w:t>
      </w:r>
      <w:r w:rsidR="00C272DF">
        <w:rPr>
          <w:rFonts w:ascii="Trebuchet MS" w:hAnsi="Trebuchet MS"/>
          <w:color w:val="262626" w:themeColor="text1" w:themeTint="D9"/>
        </w:rPr>
        <w:t xml:space="preserve">la eficacia de </w:t>
      </w:r>
      <w:r w:rsidRPr="009007AF">
        <w:rPr>
          <w:rFonts w:ascii="Trebuchet MS" w:hAnsi="Trebuchet MS"/>
          <w:color w:val="262626" w:themeColor="text1" w:themeTint="D9"/>
        </w:rPr>
        <w:t>l</w:t>
      </w:r>
      <w:r w:rsidR="00C272DF">
        <w:rPr>
          <w:rFonts w:ascii="Trebuchet MS" w:hAnsi="Trebuchet MS"/>
          <w:color w:val="262626" w:themeColor="text1" w:themeTint="D9"/>
        </w:rPr>
        <w:t>os antibióticos</w:t>
      </w:r>
      <w:r w:rsidRPr="009007AF">
        <w:rPr>
          <w:rFonts w:ascii="Trebuchet MS" w:hAnsi="Trebuchet MS"/>
          <w:color w:val="262626" w:themeColor="text1" w:themeTint="D9"/>
        </w:rPr>
        <w:t>.</w:t>
      </w:r>
    </w:p>
    <w:p w14:paraId="091E738B" w14:textId="34120961" w:rsidR="00D94270" w:rsidRDefault="00C272DF" w:rsidP="008C7E5A">
      <w:pPr>
        <w:spacing w:after="240" w:line="240" w:lineRule="auto"/>
        <w:ind w:firstLine="708"/>
        <w:jc w:val="both"/>
        <w:rPr>
          <w:rFonts w:ascii="Trebuchet MS" w:hAnsi="Trebuchet MS"/>
          <w:color w:val="262626" w:themeColor="text1" w:themeTint="D9"/>
        </w:rPr>
      </w:pPr>
      <w:r w:rsidRPr="00C272DF">
        <w:rPr>
          <w:rFonts w:ascii="Trebuchet MS" w:hAnsi="Trebuchet MS"/>
          <w:color w:val="262626" w:themeColor="text1" w:themeTint="D9"/>
        </w:rPr>
        <w:t xml:space="preserve">Los antibióticos son medicamentos utilizados para prevenir y tratar infecciones bacterianas. </w:t>
      </w:r>
      <w:r w:rsidR="00767035">
        <w:rPr>
          <w:rFonts w:ascii="Trebuchet MS" w:hAnsi="Trebuchet MS"/>
          <w:color w:val="262626" w:themeColor="text1" w:themeTint="D9"/>
        </w:rPr>
        <w:t>Su</w:t>
      </w:r>
      <w:r w:rsidRPr="00C272DF">
        <w:rPr>
          <w:rFonts w:ascii="Trebuchet MS" w:hAnsi="Trebuchet MS"/>
          <w:color w:val="262626" w:themeColor="text1" w:themeTint="D9"/>
        </w:rPr>
        <w:t xml:space="preserve"> uso excesivo (</w:t>
      </w:r>
      <w:r w:rsidR="00CA4BA4">
        <w:rPr>
          <w:rFonts w:ascii="Trebuchet MS" w:hAnsi="Trebuchet MS"/>
          <w:color w:val="262626" w:themeColor="text1" w:themeTint="D9"/>
        </w:rPr>
        <w:t>e</w:t>
      </w:r>
      <w:r w:rsidRPr="00C272DF">
        <w:rPr>
          <w:rFonts w:ascii="Trebuchet MS" w:hAnsi="Trebuchet MS"/>
          <w:color w:val="262626" w:themeColor="text1" w:themeTint="D9"/>
        </w:rPr>
        <w:t xml:space="preserve"> </w:t>
      </w:r>
      <w:r>
        <w:rPr>
          <w:rFonts w:ascii="Trebuchet MS" w:hAnsi="Trebuchet MS"/>
          <w:color w:val="262626" w:themeColor="text1" w:themeTint="D9"/>
        </w:rPr>
        <w:t>inadecuado</w:t>
      </w:r>
      <w:r w:rsidRPr="00C272DF">
        <w:rPr>
          <w:rFonts w:ascii="Trebuchet MS" w:hAnsi="Trebuchet MS"/>
          <w:color w:val="262626" w:themeColor="text1" w:themeTint="D9"/>
        </w:rPr>
        <w:t xml:space="preserve">), tanto en humanos como en animales, </w:t>
      </w:r>
      <w:r>
        <w:rPr>
          <w:rFonts w:ascii="Trebuchet MS" w:hAnsi="Trebuchet MS"/>
          <w:color w:val="262626" w:themeColor="text1" w:themeTint="D9"/>
        </w:rPr>
        <w:t xml:space="preserve">está provocando que </w:t>
      </w:r>
      <w:r w:rsidRPr="00C272DF">
        <w:rPr>
          <w:rFonts w:ascii="Trebuchet MS" w:hAnsi="Trebuchet MS"/>
          <w:color w:val="262626" w:themeColor="text1" w:themeTint="D9"/>
        </w:rPr>
        <w:t>las bacterias se vuelv</w:t>
      </w:r>
      <w:r>
        <w:rPr>
          <w:rFonts w:ascii="Trebuchet MS" w:hAnsi="Trebuchet MS"/>
          <w:color w:val="262626" w:themeColor="text1" w:themeTint="D9"/>
        </w:rPr>
        <w:t>a</w:t>
      </w:r>
      <w:r w:rsidRPr="00C272DF">
        <w:rPr>
          <w:rFonts w:ascii="Trebuchet MS" w:hAnsi="Trebuchet MS"/>
          <w:color w:val="262626" w:themeColor="text1" w:themeTint="D9"/>
        </w:rPr>
        <w:t xml:space="preserve">n </w:t>
      </w:r>
      <w:r>
        <w:rPr>
          <w:rFonts w:ascii="Trebuchet MS" w:hAnsi="Trebuchet MS"/>
          <w:color w:val="262626" w:themeColor="text1" w:themeTint="D9"/>
        </w:rPr>
        <w:t xml:space="preserve">resistentes a </w:t>
      </w:r>
      <w:r w:rsidR="00973C21">
        <w:rPr>
          <w:rFonts w:ascii="Trebuchet MS" w:hAnsi="Trebuchet MS"/>
          <w:color w:val="262626" w:themeColor="text1" w:themeTint="D9"/>
        </w:rPr>
        <w:t>estos medicamentos</w:t>
      </w:r>
      <w:r>
        <w:rPr>
          <w:rFonts w:ascii="Trebuchet MS" w:hAnsi="Trebuchet MS"/>
          <w:color w:val="262626" w:themeColor="text1" w:themeTint="D9"/>
        </w:rPr>
        <w:t xml:space="preserve">. </w:t>
      </w:r>
      <w:r w:rsidRPr="00C272DF">
        <w:rPr>
          <w:rFonts w:ascii="Trebuchet MS" w:hAnsi="Trebuchet MS"/>
          <w:color w:val="262626" w:themeColor="text1" w:themeTint="D9"/>
        </w:rPr>
        <w:t>Sin antibióticos que funcionen, cirugía</w:t>
      </w:r>
      <w:r>
        <w:rPr>
          <w:rFonts w:ascii="Trebuchet MS" w:hAnsi="Trebuchet MS"/>
          <w:color w:val="262626" w:themeColor="text1" w:themeTint="D9"/>
        </w:rPr>
        <w:t>s</w:t>
      </w:r>
      <w:r w:rsidRPr="00C272DF">
        <w:rPr>
          <w:rFonts w:ascii="Trebuchet MS" w:hAnsi="Trebuchet MS"/>
          <w:color w:val="262626" w:themeColor="text1" w:themeTint="D9"/>
        </w:rPr>
        <w:t xml:space="preserve"> de rutina como </w:t>
      </w:r>
      <w:r w:rsidR="00CA4BA4">
        <w:rPr>
          <w:rFonts w:ascii="Trebuchet MS" w:hAnsi="Trebuchet MS"/>
          <w:color w:val="262626" w:themeColor="text1" w:themeTint="D9"/>
        </w:rPr>
        <w:t>sustituciones</w:t>
      </w:r>
      <w:r w:rsidRPr="00C272DF">
        <w:rPr>
          <w:rFonts w:ascii="Trebuchet MS" w:hAnsi="Trebuchet MS"/>
          <w:color w:val="262626" w:themeColor="text1" w:themeTint="D9"/>
        </w:rPr>
        <w:t xml:space="preserve"> de cadera, enfermedades comunes como la diarrea y l</w:t>
      </w:r>
      <w:r w:rsidR="00CA4BA4">
        <w:rPr>
          <w:rFonts w:ascii="Trebuchet MS" w:hAnsi="Trebuchet MS"/>
          <w:color w:val="262626" w:themeColor="text1" w:themeTint="D9"/>
        </w:rPr>
        <w:t>esiones menores por accidentes (</w:t>
      </w:r>
      <w:r w:rsidRPr="00C272DF">
        <w:rPr>
          <w:rFonts w:ascii="Trebuchet MS" w:hAnsi="Trebuchet MS"/>
          <w:color w:val="262626" w:themeColor="text1" w:themeTint="D9"/>
        </w:rPr>
        <w:t xml:space="preserve">incluso </w:t>
      </w:r>
      <w:r w:rsidR="00CA4BA4">
        <w:rPr>
          <w:rFonts w:ascii="Trebuchet MS" w:hAnsi="Trebuchet MS"/>
          <w:color w:val="262626" w:themeColor="text1" w:themeTint="D9"/>
        </w:rPr>
        <w:t>pequeños</w:t>
      </w:r>
      <w:r w:rsidRPr="00C272DF">
        <w:rPr>
          <w:rFonts w:ascii="Trebuchet MS" w:hAnsi="Trebuchet MS"/>
          <w:color w:val="262626" w:themeColor="text1" w:themeTint="D9"/>
        </w:rPr>
        <w:t xml:space="preserve"> cortes</w:t>
      </w:r>
      <w:r w:rsidR="00CA4BA4">
        <w:rPr>
          <w:rFonts w:ascii="Trebuchet MS" w:hAnsi="Trebuchet MS"/>
          <w:color w:val="262626" w:themeColor="text1" w:themeTint="D9"/>
        </w:rPr>
        <w:t>)</w:t>
      </w:r>
      <w:r w:rsidRPr="00C272DF">
        <w:rPr>
          <w:rFonts w:ascii="Trebuchet MS" w:hAnsi="Trebuchet MS"/>
          <w:color w:val="262626" w:themeColor="text1" w:themeTint="D9"/>
        </w:rPr>
        <w:t>, pueden poner en peligro la vida.</w:t>
      </w:r>
      <w:r w:rsidR="00721348">
        <w:rPr>
          <w:rFonts w:ascii="Trebuchet MS" w:hAnsi="Trebuchet MS"/>
          <w:color w:val="262626" w:themeColor="text1" w:themeTint="D9"/>
        </w:rPr>
        <w:t xml:space="preserve"> </w:t>
      </w:r>
    </w:p>
    <w:p w14:paraId="70434634" w14:textId="22CE5300" w:rsidR="00D94270" w:rsidRDefault="00D94270" w:rsidP="008C7E5A">
      <w:pPr>
        <w:spacing w:after="240" w:line="240" w:lineRule="auto"/>
        <w:ind w:firstLine="708"/>
        <w:jc w:val="both"/>
        <w:rPr>
          <w:rFonts w:ascii="Trebuchet MS" w:hAnsi="Trebuchet MS"/>
          <w:color w:val="262626" w:themeColor="text1" w:themeTint="D9"/>
        </w:rPr>
      </w:pPr>
      <w:r w:rsidRPr="00D94270">
        <w:rPr>
          <w:rFonts w:ascii="Trebuchet MS" w:hAnsi="Trebuchet MS"/>
          <w:color w:val="262626" w:themeColor="text1" w:themeTint="D9"/>
        </w:rPr>
        <w:lastRenderedPageBreak/>
        <w:t>Las infecciones resistentes a los antibióticos no conocen fronteras y pueden afectar a cualquier persona</w:t>
      </w:r>
      <w:r>
        <w:rPr>
          <w:rFonts w:ascii="Trebuchet MS" w:hAnsi="Trebuchet MS"/>
          <w:color w:val="262626" w:themeColor="text1" w:themeTint="D9"/>
        </w:rPr>
        <w:t xml:space="preserve"> </w:t>
      </w:r>
      <w:r w:rsidR="00CA4BA4">
        <w:rPr>
          <w:rFonts w:ascii="Trebuchet MS" w:hAnsi="Trebuchet MS"/>
          <w:color w:val="262626" w:themeColor="text1" w:themeTint="D9"/>
        </w:rPr>
        <w:t>o</w:t>
      </w:r>
      <w:r>
        <w:rPr>
          <w:rFonts w:ascii="Trebuchet MS" w:hAnsi="Trebuchet MS"/>
          <w:color w:val="262626" w:themeColor="text1" w:themeTint="D9"/>
        </w:rPr>
        <w:t xml:space="preserve"> animal. R</w:t>
      </w:r>
      <w:r w:rsidRPr="00D94270">
        <w:rPr>
          <w:rFonts w:ascii="Trebuchet MS" w:hAnsi="Trebuchet MS"/>
          <w:color w:val="262626" w:themeColor="text1" w:themeTint="D9"/>
        </w:rPr>
        <w:t xml:space="preserve">esolver este problema </w:t>
      </w:r>
      <w:r>
        <w:rPr>
          <w:rFonts w:ascii="Trebuchet MS" w:hAnsi="Trebuchet MS"/>
          <w:color w:val="262626" w:themeColor="text1" w:themeTint="D9"/>
        </w:rPr>
        <w:t xml:space="preserve">es </w:t>
      </w:r>
      <w:r w:rsidR="008F54C5">
        <w:rPr>
          <w:rFonts w:ascii="Trebuchet MS" w:hAnsi="Trebuchet MS"/>
          <w:color w:val="262626" w:themeColor="text1" w:themeTint="D9"/>
        </w:rPr>
        <w:t>posible,</w:t>
      </w:r>
      <w:r>
        <w:rPr>
          <w:rFonts w:ascii="Trebuchet MS" w:hAnsi="Trebuchet MS"/>
          <w:color w:val="262626" w:themeColor="text1" w:themeTint="D9"/>
        </w:rPr>
        <w:t xml:space="preserve"> pero es urgente </w:t>
      </w:r>
      <w:r w:rsidRPr="00D94270">
        <w:rPr>
          <w:rFonts w:ascii="Trebuchet MS" w:hAnsi="Trebuchet MS"/>
          <w:color w:val="262626" w:themeColor="text1" w:themeTint="D9"/>
        </w:rPr>
        <w:t>toma</w:t>
      </w:r>
      <w:r>
        <w:rPr>
          <w:rFonts w:ascii="Trebuchet MS" w:hAnsi="Trebuchet MS"/>
          <w:color w:val="262626" w:themeColor="text1" w:themeTint="D9"/>
        </w:rPr>
        <w:t xml:space="preserve">r medidas </w:t>
      </w:r>
      <w:r w:rsidR="00CA4BA4">
        <w:rPr>
          <w:rFonts w:ascii="Trebuchet MS" w:hAnsi="Trebuchet MS"/>
          <w:color w:val="262626" w:themeColor="text1" w:themeTint="D9"/>
        </w:rPr>
        <w:t xml:space="preserve">para </w:t>
      </w:r>
      <w:r w:rsidRPr="00D94270">
        <w:rPr>
          <w:rFonts w:ascii="Trebuchet MS" w:hAnsi="Trebuchet MS"/>
          <w:color w:val="262626" w:themeColor="text1" w:themeTint="D9"/>
        </w:rPr>
        <w:t>mantener los</w:t>
      </w:r>
      <w:r>
        <w:rPr>
          <w:rFonts w:ascii="Trebuchet MS" w:hAnsi="Trebuchet MS"/>
          <w:color w:val="262626" w:themeColor="text1" w:themeTint="D9"/>
        </w:rPr>
        <w:t xml:space="preserve"> antibióticos que ya tenemos y así</w:t>
      </w:r>
      <w:r w:rsidRPr="00D94270">
        <w:rPr>
          <w:rFonts w:ascii="Trebuchet MS" w:hAnsi="Trebuchet MS"/>
          <w:color w:val="262626" w:themeColor="text1" w:themeTint="D9"/>
        </w:rPr>
        <w:t xml:space="preserve"> protegernos a nosotros mismos, a nuestras familias y a nuestras comunidades.</w:t>
      </w:r>
    </w:p>
    <w:p w14:paraId="5FE92742" w14:textId="6052DBAC" w:rsidR="00D94270" w:rsidRDefault="00D94270" w:rsidP="008C7E5A">
      <w:pPr>
        <w:spacing w:after="240" w:line="240" w:lineRule="auto"/>
        <w:ind w:firstLine="708"/>
        <w:jc w:val="both"/>
        <w:rPr>
          <w:rFonts w:ascii="Trebuchet MS" w:hAnsi="Trebuchet MS"/>
          <w:color w:val="262626" w:themeColor="text1" w:themeTint="D9"/>
        </w:rPr>
      </w:pPr>
      <w:r w:rsidRPr="00D94270">
        <w:rPr>
          <w:rFonts w:ascii="Trebuchet MS" w:hAnsi="Trebuchet MS"/>
          <w:color w:val="262626" w:themeColor="text1" w:themeTint="D9"/>
        </w:rPr>
        <w:t xml:space="preserve">El objetivo del </w:t>
      </w:r>
      <w:hyperlink r:id="rId8" w:history="1">
        <w:r w:rsidR="008F54C5" w:rsidRPr="008F54C5">
          <w:rPr>
            <w:rStyle w:val="Hipervnculo"/>
            <w:rFonts w:ascii="Trebuchet MS" w:hAnsi="Trebuchet MS"/>
            <w:b/>
          </w:rPr>
          <w:t>Concurso del Símbolo de la Resistencia a los Antibióticos</w:t>
        </w:r>
      </w:hyperlink>
      <w:r w:rsidR="008F54C5">
        <w:rPr>
          <w:rFonts w:ascii="Trebuchet MS" w:hAnsi="Trebuchet MS"/>
          <w:color w:val="262626" w:themeColor="text1" w:themeTint="D9"/>
        </w:rPr>
        <w:t xml:space="preserve"> de EU-JAMRAI</w:t>
      </w:r>
      <w:r w:rsidRPr="00D94270">
        <w:rPr>
          <w:rFonts w:ascii="Trebuchet MS" w:hAnsi="Trebuchet MS"/>
          <w:color w:val="262626" w:themeColor="text1" w:themeTint="D9"/>
        </w:rPr>
        <w:t xml:space="preserve"> es alentar a todos </w:t>
      </w:r>
      <w:r w:rsidR="008F54C5">
        <w:rPr>
          <w:rFonts w:ascii="Trebuchet MS" w:hAnsi="Trebuchet MS"/>
          <w:color w:val="262626" w:themeColor="text1" w:themeTint="D9"/>
        </w:rPr>
        <w:t xml:space="preserve">los ciudadanos </w:t>
      </w:r>
      <w:r w:rsidR="00767035">
        <w:rPr>
          <w:rFonts w:ascii="Trebuchet MS" w:hAnsi="Trebuchet MS"/>
          <w:color w:val="262626" w:themeColor="text1" w:themeTint="D9"/>
        </w:rPr>
        <w:t xml:space="preserve">a </w:t>
      </w:r>
      <w:r w:rsidR="008F54C5">
        <w:rPr>
          <w:rFonts w:ascii="Trebuchet MS" w:hAnsi="Trebuchet MS"/>
          <w:color w:val="262626" w:themeColor="text1" w:themeTint="D9"/>
        </w:rPr>
        <w:t>que</w:t>
      </w:r>
      <w:r w:rsidRPr="00D94270">
        <w:rPr>
          <w:rFonts w:ascii="Trebuchet MS" w:hAnsi="Trebuchet MS"/>
          <w:color w:val="262626" w:themeColor="text1" w:themeTint="D9"/>
        </w:rPr>
        <w:t xml:space="preserve"> </w:t>
      </w:r>
      <w:r w:rsidR="008F54C5">
        <w:rPr>
          <w:rFonts w:ascii="Trebuchet MS" w:hAnsi="Trebuchet MS"/>
          <w:color w:val="262626" w:themeColor="text1" w:themeTint="D9"/>
        </w:rPr>
        <w:t>sean impulsores del cambio</w:t>
      </w:r>
      <w:r w:rsidRPr="00D94270">
        <w:rPr>
          <w:rFonts w:ascii="Trebuchet MS" w:hAnsi="Trebuchet MS"/>
          <w:color w:val="262626" w:themeColor="text1" w:themeTint="D9"/>
        </w:rPr>
        <w:t xml:space="preserve"> participa</w:t>
      </w:r>
      <w:r w:rsidR="008F54C5">
        <w:rPr>
          <w:rFonts w:ascii="Trebuchet MS" w:hAnsi="Trebuchet MS"/>
          <w:color w:val="262626" w:themeColor="text1" w:themeTint="D9"/>
        </w:rPr>
        <w:t>ndo</w:t>
      </w:r>
      <w:r w:rsidRPr="00D94270">
        <w:rPr>
          <w:rFonts w:ascii="Trebuchet MS" w:hAnsi="Trebuchet MS"/>
          <w:color w:val="262626" w:themeColor="text1" w:themeTint="D9"/>
        </w:rPr>
        <w:t xml:space="preserve"> en est</w:t>
      </w:r>
      <w:r w:rsidR="008F54C5">
        <w:rPr>
          <w:rFonts w:ascii="Trebuchet MS" w:hAnsi="Trebuchet MS"/>
          <w:color w:val="262626" w:themeColor="text1" w:themeTint="D9"/>
        </w:rPr>
        <w:t xml:space="preserve">e concurso </w:t>
      </w:r>
      <w:r w:rsidRPr="00D94270">
        <w:rPr>
          <w:rFonts w:ascii="Trebuchet MS" w:hAnsi="Trebuchet MS"/>
          <w:color w:val="262626" w:themeColor="text1" w:themeTint="D9"/>
        </w:rPr>
        <w:t>y da</w:t>
      </w:r>
      <w:r w:rsidR="008F54C5">
        <w:rPr>
          <w:rFonts w:ascii="Trebuchet MS" w:hAnsi="Trebuchet MS"/>
          <w:color w:val="262626" w:themeColor="text1" w:themeTint="D9"/>
        </w:rPr>
        <w:t>ndo</w:t>
      </w:r>
      <w:r w:rsidRPr="00D94270">
        <w:rPr>
          <w:rFonts w:ascii="Trebuchet MS" w:hAnsi="Trebuchet MS"/>
          <w:color w:val="262626" w:themeColor="text1" w:themeTint="D9"/>
        </w:rPr>
        <w:t xml:space="preserve"> visibilidad a este creciente problema de salud pública.</w:t>
      </w:r>
    </w:p>
    <w:p w14:paraId="0E93FE40" w14:textId="77777777" w:rsidR="00B4363F" w:rsidRDefault="00D136DA" w:rsidP="00D136DA">
      <w:pPr>
        <w:spacing w:after="240" w:line="240" w:lineRule="auto"/>
        <w:jc w:val="both"/>
        <w:rPr>
          <w:rFonts w:ascii="Trebuchet MS" w:hAnsi="Trebuchet MS"/>
          <w:color w:val="262626" w:themeColor="text1" w:themeTint="D9"/>
          <w:lang w:val="en-GB"/>
        </w:rPr>
      </w:pPr>
      <w:r>
        <w:rPr>
          <w:rFonts w:ascii="Trebuchet MS" w:hAnsi="Trebuchet MS"/>
          <w:noProof/>
          <w:color w:val="262626" w:themeColor="text1" w:themeTint="D9"/>
          <w:lang w:val="en-GB" w:eastAsia="en-GB"/>
        </w:rPr>
        <w:drawing>
          <wp:inline distT="0" distB="0" distL="0" distR="0" wp14:anchorId="74CE9AC0" wp14:editId="3513AAFE">
            <wp:extent cx="5759591" cy="32397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ymbolAnnouncementPostalSocialMed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591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869C" w14:textId="77777777" w:rsidR="00D136DA" w:rsidRPr="007D7186" w:rsidRDefault="00D136DA" w:rsidP="00D136DA">
      <w:pPr>
        <w:spacing w:after="240" w:line="240" w:lineRule="auto"/>
        <w:jc w:val="both"/>
        <w:rPr>
          <w:rFonts w:ascii="Trebuchet MS" w:hAnsi="Trebuchet MS"/>
          <w:color w:val="262626" w:themeColor="text1" w:themeTint="D9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71"/>
      </w:tblGrid>
      <w:tr w:rsidR="00DE3174" w:rsidRPr="00D94270" w14:paraId="2C96797A" w14:textId="77777777" w:rsidTr="0005181A">
        <w:tc>
          <w:tcPr>
            <w:tcW w:w="9071" w:type="dxa"/>
            <w:shd w:val="clear" w:color="auto" w:fill="B6DDE8" w:themeFill="accent5" w:themeFillTint="66"/>
            <w:tcMar>
              <w:left w:w="113" w:type="dxa"/>
              <w:right w:w="113" w:type="dxa"/>
            </w:tcMar>
          </w:tcPr>
          <w:p w14:paraId="7671F2B3" w14:textId="77777777" w:rsidR="00E37753" w:rsidRPr="00D94270" w:rsidRDefault="00D94270" w:rsidP="00E37753">
            <w:pPr>
              <w:spacing w:line="300" w:lineRule="exact"/>
              <w:rPr>
                <w:rFonts w:ascii="Trebuchet MS" w:hAnsi="Trebuchet MS"/>
                <w:color w:val="262626" w:themeColor="text1" w:themeTint="D9"/>
              </w:rPr>
            </w:pPr>
            <w:r w:rsidRPr="00D94270">
              <w:rPr>
                <w:rFonts w:ascii="Trebuchet MS" w:hAnsi="Trebuchet MS"/>
                <w:b/>
                <w:color w:val="262626" w:themeColor="text1" w:themeTint="D9"/>
              </w:rPr>
              <w:t>M</w:t>
            </w:r>
            <w:r>
              <w:rPr>
                <w:rFonts w:ascii="Trebuchet MS" w:hAnsi="Trebuchet MS"/>
                <w:b/>
                <w:color w:val="262626" w:themeColor="text1" w:themeTint="D9"/>
              </w:rPr>
              <w:t>ás información y materiales promocionales en</w:t>
            </w:r>
            <w:r w:rsidR="00DE3174" w:rsidRPr="00D94270">
              <w:rPr>
                <w:rFonts w:ascii="Trebuchet MS" w:hAnsi="Trebuchet MS"/>
                <w:color w:val="262626" w:themeColor="text1" w:themeTint="D9"/>
              </w:rPr>
              <w:t xml:space="preserve">: </w:t>
            </w:r>
            <w:hyperlink r:id="rId10" w:history="1">
              <w:r w:rsidR="00DE3174" w:rsidRPr="00D94270">
                <w:rPr>
                  <w:rStyle w:val="Hipervnculo"/>
                  <w:rFonts w:ascii="Trebuchet MS" w:hAnsi="Trebuchet MS"/>
                </w:rPr>
                <w:t>eu-jamrai.eu/symbol-contest/</w:t>
              </w:r>
            </w:hyperlink>
            <w:r w:rsidR="00DE3174" w:rsidRPr="00D94270">
              <w:rPr>
                <w:rFonts w:ascii="Trebuchet MS" w:hAnsi="Trebuchet MS"/>
                <w:color w:val="262626" w:themeColor="text1" w:themeTint="D9"/>
              </w:rPr>
              <w:br/>
            </w:r>
            <w:r>
              <w:rPr>
                <w:rFonts w:ascii="Trebuchet MS" w:hAnsi="Trebuchet MS"/>
                <w:b/>
                <w:color w:val="262626" w:themeColor="text1" w:themeTint="D9"/>
              </w:rPr>
              <w:t>Redes sociales</w:t>
            </w:r>
            <w:r w:rsidR="00DE3174" w:rsidRPr="00D94270">
              <w:rPr>
                <w:rFonts w:ascii="Trebuchet MS" w:hAnsi="Trebuchet MS"/>
                <w:b/>
                <w:color w:val="262626" w:themeColor="text1" w:themeTint="D9"/>
              </w:rPr>
              <w:t>:</w:t>
            </w:r>
            <w:r w:rsidR="00DE3174" w:rsidRPr="00D94270">
              <w:rPr>
                <w:rFonts w:ascii="Trebuchet MS" w:hAnsi="Trebuchet MS"/>
                <w:color w:val="262626" w:themeColor="text1" w:themeTint="D9"/>
              </w:rPr>
              <w:t xml:space="preserve"> @EUjamrai</w:t>
            </w:r>
            <w:r w:rsidR="00DE3174" w:rsidRPr="00D94270">
              <w:rPr>
                <w:rFonts w:ascii="Trebuchet MS" w:hAnsi="Trebuchet MS"/>
                <w:color w:val="262626" w:themeColor="text1" w:themeTint="D9"/>
              </w:rPr>
              <w:br/>
            </w:r>
            <w:r>
              <w:rPr>
                <w:rFonts w:ascii="Trebuchet MS" w:hAnsi="Trebuchet MS"/>
                <w:b/>
                <w:color w:val="262626" w:themeColor="text1" w:themeTint="D9"/>
              </w:rPr>
              <w:t>H</w:t>
            </w:r>
            <w:r w:rsidR="00E37753" w:rsidRPr="00D94270">
              <w:rPr>
                <w:rFonts w:ascii="Trebuchet MS" w:hAnsi="Trebuchet MS"/>
                <w:b/>
                <w:color w:val="262626" w:themeColor="text1" w:themeTint="D9"/>
              </w:rPr>
              <w:t>ashtag</w:t>
            </w:r>
            <w:r>
              <w:rPr>
                <w:rFonts w:ascii="Trebuchet MS" w:hAnsi="Trebuchet MS"/>
                <w:b/>
                <w:color w:val="262626" w:themeColor="text1" w:themeTint="D9"/>
              </w:rPr>
              <w:t xml:space="preserve"> de concurse</w:t>
            </w:r>
            <w:r w:rsidR="00E37753" w:rsidRPr="00D94270">
              <w:rPr>
                <w:rFonts w:ascii="Trebuchet MS" w:hAnsi="Trebuchet MS"/>
                <w:b/>
                <w:color w:val="262626" w:themeColor="text1" w:themeTint="D9"/>
              </w:rPr>
              <w:t>:</w:t>
            </w:r>
            <w:r w:rsidR="00E37753" w:rsidRPr="00D94270">
              <w:rPr>
                <w:rFonts w:ascii="Trebuchet MS" w:hAnsi="Trebuchet MS"/>
                <w:color w:val="262626" w:themeColor="text1" w:themeTint="D9"/>
              </w:rPr>
              <w:t xml:space="preserve"> #antibioticresistancesymbol</w:t>
            </w:r>
          </w:p>
          <w:p w14:paraId="0C78A9AD" w14:textId="77777777" w:rsidR="00F77FAA" w:rsidRPr="00D94270" w:rsidRDefault="00D94270" w:rsidP="00A65CE5">
            <w:pPr>
              <w:spacing w:before="120" w:after="240" w:line="300" w:lineRule="exact"/>
            </w:pPr>
            <w:r w:rsidRPr="00D94270">
              <w:rPr>
                <w:rFonts w:ascii="Trebuchet MS" w:hAnsi="Trebuchet MS"/>
                <w:b/>
                <w:color w:val="262626" w:themeColor="text1" w:themeTint="D9"/>
              </w:rPr>
              <w:t>D</w:t>
            </w:r>
            <w:r>
              <w:rPr>
                <w:rFonts w:ascii="Trebuchet MS" w:hAnsi="Trebuchet MS"/>
                <w:b/>
                <w:color w:val="262626" w:themeColor="text1" w:themeTint="D9"/>
              </w:rPr>
              <w:t>ía Europeo del Antibiótico (EAAD)</w:t>
            </w:r>
            <w:r w:rsidR="00F77FAA" w:rsidRPr="00D94270">
              <w:rPr>
                <w:rFonts w:ascii="Trebuchet MS" w:hAnsi="Trebuchet MS"/>
                <w:b/>
                <w:color w:val="262626" w:themeColor="text1" w:themeTint="D9"/>
              </w:rPr>
              <w:t>:</w:t>
            </w:r>
            <w:r w:rsidR="00F77FAA" w:rsidRPr="00D94270">
              <w:rPr>
                <w:rFonts w:ascii="Trebuchet MS" w:hAnsi="Trebuchet MS"/>
                <w:color w:val="262626" w:themeColor="text1" w:themeTint="D9"/>
              </w:rPr>
              <w:t xml:space="preserve"> </w:t>
            </w:r>
            <w:hyperlink r:id="rId11" w:history="1">
              <w:r w:rsidR="00F77FAA" w:rsidRPr="00D94270">
                <w:rPr>
                  <w:rStyle w:val="Hipervnculo"/>
                  <w:rFonts w:ascii="Trebuchet MS" w:hAnsi="Trebuchet MS"/>
                </w:rPr>
                <w:t>antibiotic.ecdc.europa.eu/en</w:t>
              </w:r>
            </w:hyperlink>
          </w:p>
          <w:p w14:paraId="0C121403" w14:textId="77777777" w:rsidR="00DE3174" w:rsidRPr="00D94270" w:rsidRDefault="00D94270" w:rsidP="00D94270">
            <w:pPr>
              <w:spacing w:after="120" w:line="300" w:lineRule="exact"/>
              <w:rPr>
                <w:rFonts w:ascii="Trebuchet MS" w:hAnsi="Trebuchet MS"/>
                <w:color w:val="262626" w:themeColor="text1" w:themeTint="D9"/>
              </w:rPr>
            </w:pPr>
            <w:r w:rsidRPr="00D94270">
              <w:rPr>
                <w:rFonts w:ascii="Trebuchet MS" w:hAnsi="Trebuchet MS"/>
                <w:b/>
                <w:color w:val="262626" w:themeColor="text1" w:themeTint="D9"/>
              </w:rPr>
              <w:t>Contacto de la oficina de comunicaci</w:t>
            </w:r>
            <w:r>
              <w:rPr>
                <w:rFonts w:ascii="Trebuchet MS" w:hAnsi="Trebuchet MS"/>
                <w:b/>
                <w:color w:val="262626" w:themeColor="text1" w:themeTint="D9"/>
              </w:rPr>
              <w:t xml:space="preserve">ón de </w:t>
            </w:r>
            <w:r w:rsidR="00FD1FA2" w:rsidRPr="00D94270">
              <w:rPr>
                <w:rFonts w:ascii="Trebuchet MS" w:hAnsi="Trebuchet MS"/>
                <w:b/>
                <w:color w:val="262626" w:themeColor="text1" w:themeTint="D9"/>
              </w:rPr>
              <w:t>EU-JAMRAI</w:t>
            </w:r>
            <w:r w:rsidR="00DE3174" w:rsidRPr="00D94270">
              <w:rPr>
                <w:rFonts w:ascii="Trebuchet MS" w:hAnsi="Trebuchet MS"/>
                <w:color w:val="262626" w:themeColor="text1" w:themeTint="D9"/>
              </w:rPr>
              <w:t xml:space="preserve">: </w:t>
            </w:r>
            <w:hyperlink r:id="rId12" w:history="1">
              <w:r w:rsidR="00DE3174" w:rsidRPr="00D94270">
                <w:rPr>
                  <w:rStyle w:val="Hipervnculo"/>
                  <w:rFonts w:ascii="Trebuchet MS" w:hAnsi="Trebuchet MS"/>
                </w:rPr>
                <w:t>aemps.jamrai@aemps.es</w:t>
              </w:r>
            </w:hyperlink>
            <w:r w:rsidR="00DE3174" w:rsidRPr="00D94270">
              <w:rPr>
                <w:rFonts w:ascii="Trebuchet MS" w:hAnsi="Trebuchet MS"/>
                <w:color w:val="262626" w:themeColor="text1" w:themeTint="D9"/>
              </w:rPr>
              <w:t xml:space="preserve"> </w:t>
            </w:r>
          </w:p>
        </w:tc>
      </w:tr>
    </w:tbl>
    <w:p w14:paraId="23BF149D" w14:textId="77777777" w:rsidR="00B4363F" w:rsidRPr="00D94270" w:rsidRDefault="00B4363F" w:rsidP="00D91550">
      <w:pPr>
        <w:spacing w:after="240" w:line="240" w:lineRule="auto"/>
        <w:jc w:val="both"/>
        <w:rPr>
          <w:rFonts w:ascii="Trebuchet MS" w:hAnsi="Trebuchet MS"/>
          <w:color w:val="262626" w:themeColor="text1" w:themeTint="D9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43821" w:rsidRPr="00450E73" w14:paraId="65A91094" w14:textId="77777777" w:rsidTr="0005181A">
        <w:tc>
          <w:tcPr>
            <w:tcW w:w="9071" w:type="dxa"/>
            <w:shd w:val="clear" w:color="auto" w:fill="D9D9D9" w:themeFill="background1" w:themeFillShade="D9"/>
          </w:tcPr>
          <w:p w14:paraId="748695F6" w14:textId="77777777" w:rsidR="00943821" w:rsidRPr="00D91550" w:rsidRDefault="00943821" w:rsidP="00943821">
            <w:pPr>
              <w:spacing w:before="120" w:after="120"/>
              <w:jc w:val="both"/>
              <w:rPr>
                <w:rFonts w:ascii="Trebuchet MS" w:hAnsi="Trebuchet MS"/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D91550">
              <w:rPr>
                <w:rFonts w:ascii="Trebuchet MS" w:hAnsi="Trebuchet MS"/>
                <w:i/>
                <w:color w:val="595959" w:themeColor="text1" w:themeTint="A6"/>
                <w:sz w:val="18"/>
                <w:szCs w:val="18"/>
                <w:lang w:val="en-GB"/>
              </w:rPr>
              <w:t>This document arises from the Joint Action on Antimicro</w:t>
            </w:r>
            <w:r w:rsidR="00A35531">
              <w:rPr>
                <w:rFonts w:ascii="Trebuchet MS" w:hAnsi="Trebuchet MS"/>
                <w:i/>
                <w:color w:val="595959" w:themeColor="text1" w:themeTint="A6"/>
                <w:sz w:val="18"/>
                <w:szCs w:val="18"/>
                <w:lang w:val="en-GB"/>
              </w:rPr>
              <w:t>bial Resistance and Healthcare-Associated Inf</w:t>
            </w:r>
            <w:r w:rsidRPr="00D91550">
              <w:rPr>
                <w:rFonts w:ascii="Trebuchet MS" w:hAnsi="Trebuchet MS"/>
                <w:i/>
                <w:color w:val="595959" w:themeColor="text1" w:themeTint="A6"/>
                <w:sz w:val="18"/>
                <w:szCs w:val="18"/>
                <w:lang w:val="en-GB"/>
              </w:rPr>
              <w:t>ections (EU-JAMRAI), which has received funding from the European Union, in the framework of the Health Program (2014-2020) under the Grant Agreement Nº761296. Sole responsibility lies with the author and the Consumers, Health, Agriculture and Food Executive Agency is not responsible for any use that may be made o</w:t>
            </w:r>
            <w:r w:rsidR="001019D6">
              <w:rPr>
                <w:rFonts w:ascii="Trebuchet MS" w:hAnsi="Trebuchet MS"/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f the information contained </w:t>
            </w:r>
            <w:r w:rsidRPr="00D91550">
              <w:rPr>
                <w:rFonts w:ascii="Trebuchet MS" w:hAnsi="Trebuchet MS"/>
                <w:i/>
                <w:color w:val="595959" w:themeColor="text1" w:themeTint="A6"/>
                <w:sz w:val="18"/>
                <w:szCs w:val="18"/>
                <w:lang w:val="en-GB"/>
              </w:rPr>
              <w:t>herein.</w:t>
            </w:r>
          </w:p>
          <w:p w14:paraId="6A33F0C8" w14:textId="77777777" w:rsidR="008B53B9" w:rsidRPr="00D91550" w:rsidRDefault="00943821" w:rsidP="00A65CE5">
            <w:pPr>
              <w:spacing w:before="240" w:after="120"/>
              <w:jc w:val="both"/>
              <w:rPr>
                <w:rFonts w:ascii="Trebuchet MS" w:hAnsi="Trebuchet MS"/>
                <w:color w:val="595959" w:themeColor="text1" w:themeTint="A6"/>
                <w:sz w:val="18"/>
                <w:szCs w:val="18"/>
                <w:lang w:val="en-GB"/>
              </w:rPr>
            </w:pPr>
            <w:r w:rsidRPr="00D91550">
              <w:rPr>
                <w:rFonts w:ascii="Trebuchet MS" w:hAnsi="Trebuchet MS"/>
                <w:i/>
                <w:color w:val="595959" w:themeColor="text1" w:themeTint="A6"/>
                <w:sz w:val="18"/>
                <w:szCs w:val="18"/>
                <w:lang w:val="en-GB"/>
              </w:rPr>
              <w:t>The total or partial reproduction of this content is authorized as long as the source (EU-JAMRAI) is expressly mentioned.</w:t>
            </w:r>
          </w:p>
        </w:tc>
      </w:tr>
    </w:tbl>
    <w:p w14:paraId="21EDFB7F" w14:textId="77777777" w:rsidR="00DF4AA9" w:rsidRPr="00D91550" w:rsidRDefault="00DF4AA9" w:rsidP="00E1092A">
      <w:pPr>
        <w:jc w:val="both"/>
        <w:rPr>
          <w:rFonts w:ascii="Trebuchet MS" w:hAnsi="Trebuchet MS"/>
          <w:color w:val="262626" w:themeColor="text1" w:themeTint="D9"/>
          <w:lang w:val="en-GB"/>
        </w:rPr>
      </w:pPr>
    </w:p>
    <w:sectPr w:rsidR="00DF4AA9" w:rsidRPr="00D91550" w:rsidSect="008A62F7">
      <w:headerReference w:type="default" r:id="rId13"/>
      <w:footerReference w:type="default" r:id="rId14"/>
      <w:pgSz w:w="11906" w:h="16838"/>
      <w:pgMar w:top="1985" w:right="1134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A42A" w14:textId="77777777" w:rsidR="00AD641C" w:rsidRDefault="00AD641C" w:rsidP="003752FF">
      <w:pPr>
        <w:spacing w:after="0" w:line="240" w:lineRule="auto"/>
      </w:pPr>
      <w:r>
        <w:separator/>
      </w:r>
    </w:p>
  </w:endnote>
  <w:endnote w:type="continuationSeparator" w:id="0">
    <w:p w14:paraId="12CFC3E5" w14:textId="77777777" w:rsidR="00AD641C" w:rsidRDefault="00AD641C" w:rsidP="0037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1847" w14:textId="77777777" w:rsidR="00AD641C" w:rsidRPr="00DE3174" w:rsidRDefault="00AD641C" w:rsidP="00B265F0">
    <w:pPr>
      <w:jc w:val="right"/>
      <w:rPr>
        <w:rFonts w:ascii="Arial" w:hAnsi="Arial" w:cs="Arial"/>
        <w:sz w:val="20"/>
        <w:szCs w:val="20"/>
        <w:lang w:val="en-US"/>
      </w:rPr>
    </w:pPr>
    <w:r>
      <w:rPr>
        <w:rFonts w:ascii="Trebuchet MS" w:hAnsi="Trebuchet MS"/>
        <w:noProof/>
        <w:color w:val="262626" w:themeColor="text1" w:themeTint="D9"/>
        <w:sz w:val="24"/>
        <w:szCs w:val="24"/>
        <w:lang w:val="en-GB" w:eastAsia="en-GB"/>
      </w:rPr>
      <w:drawing>
        <wp:anchor distT="0" distB="0" distL="114300" distR="114300" simplePos="0" relativeHeight="251667456" behindDoc="1" locked="0" layoutInCell="1" allowOverlap="1" wp14:anchorId="0B387BE7" wp14:editId="10F5FB3A">
          <wp:simplePos x="0" y="0"/>
          <wp:positionH relativeFrom="column">
            <wp:posOffset>-629285</wp:posOffset>
          </wp:positionH>
          <wp:positionV relativeFrom="paragraph">
            <wp:posOffset>180975</wp:posOffset>
          </wp:positionV>
          <wp:extent cx="2095500" cy="419100"/>
          <wp:effectExtent l="19050" t="0" r="0" b="0"/>
          <wp:wrapTight wrapText="bothSides">
            <wp:wrapPolygon edited="0">
              <wp:start x="-196" y="0"/>
              <wp:lineTo x="-196" y="20618"/>
              <wp:lineTo x="6676" y="20618"/>
              <wp:lineTo x="11978" y="20618"/>
              <wp:lineTo x="16691" y="18655"/>
              <wp:lineTo x="16691" y="6873"/>
              <wp:lineTo x="12960" y="982"/>
              <wp:lineTo x="6676" y="0"/>
              <wp:lineTo x="-196" y="0"/>
            </wp:wrapPolygon>
          </wp:wrapTight>
          <wp:docPr id="2" name="1 Imagen" descr="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3174">
      <w:rPr>
        <w:rFonts w:ascii="Trebuchet MS" w:hAnsi="Trebuchet MS"/>
        <w:color w:val="262626" w:themeColor="text1" w:themeTint="D9"/>
        <w:sz w:val="24"/>
        <w:szCs w:val="24"/>
        <w:lang w:val="en-US"/>
      </w:rPr>
      <w:t xml:space="preserve">  </w:t>
    </w:r>
    <w:r w:rsidRPr="00DE3174">
      <w:rPr>
        <w:rFonts w:ascii="Arial" w:hAnsi="Arial" w:cs="Arial"/>
        <w:sz w:val="20"/>
        <w:szCs w:val="20"/>
        <w:lang w:val="en-US"/>
      </w:rPr>
      <w:t xml:space="preserve"> </w:t>
    </w:r>
  </w:p>
  <w:p w14:paraId="090E5A20" w14:textId="77777777" w:rsidR="00AD641C" w:rsidRPr="00DF4AA9" w:rsidRDefault="00431404" w:rsidP="00DF4AA9">
    <w:pPr>
      <w:jc w:val="right"/>
      <w:rPr>
        <w:rFonts w:ascii="Trebuchet MS" w:hAnsi="Trebuchet MS"/>
        <w:color w:val="0070C0"/>
        <w:sz w:val="18"/>
        <w:szCs w:val="18"/>
        <w:lang w:val="fr-FR"/>
      </w:rPr>
    </w:pPr>
    <w:r>
      <w:rPr>
        <w:rFonts w:ascii="Trebuchet MS" w:hAnsi="Trebuchet MS"/>
        <w:noProof/>
        <w:color w:val="0070C0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B39D49" wp14:editId="50A5E2B8">
              <wp:simplePos x="0" y="0"/>
              <wp:positionH relativeFrom="column">
                <wp:posOffset>1047115</wp:posOffset>
              </wp:positionH>
              <wp:positionV relativeFrom="paragraph">
                <wp:posOffset>127635</wp:posOffset>
              </wp:positionV>
              <wp:extent cx="5920105" cy="15621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0105" cy="1562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78BAD">
                              <a:alpha val="71001"/>
                            </a:srgbClr>
                          </a:gs>
                          <a:gs pos="100000">
                            <a:srgbClr val="074986">
                              <a:alpha val="8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78D8F" id="Rectangle 4" o:spid="_x0000_s1026" style="position:absolute;margin-left:82.45pt;margin-top:10.05pt;width:466.1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" fillcolor="#078bad" stroked="f">
              <v:fill opacity="46531f" color2="#074986" o:opacity2="52428f" rotate="t" angle="90" focus="100%" type="gradient"/>
            </v:rect>
          </w:pict>
        </mc:Fallback>
      </mc:AlternateContent>
    </w:r>
    <w:r w:rsidR="00AD641C" w:rsidRPr="00DF4AA9">
      <w:rPr>
        <w:rFonts w:ascii="Trebuchet MS" w:hAnsi="Trebuchet MS" w:cs="Arial"/>
        <w:color w:val="0070C0"/>
        <w:sz w:val="18"/>
        <w:szCs w:val="18"/>
        <w:lang w:val="fr-FR"/>
      </w:rPr>
      <w:t xml:space="preserve">EU-JAMRAI Communication Office </w:t>
    </w:r>
    <w:r w:rsidR="00AD641C" w:rsidRPr="00DF4AA9">
      <w:rPr>
        <w:rFonts w:ascii="Trebuchet MS" w:hAnsi="Trebuchet MS" w:cs="Arial"/>
        <w:sz w:val="18"/>
        <w:szCs w:val="18"/>
        <w:lang w:val="fr-FR"/>
      </w:rPr>
      <w:t>I</w:t>
    </w:r>
    <w:r w:rsidR="00AD641C" w:rsidRPr="00DF4AA9">
      <w:rPr>
        <w:rFonts w:ascii="Trebuchet MS" w:hAnsi="Trebuchet MS" w:cs="Arial"/>
        <w:color w:val="0070C0"/>
        <w:sz w:val="18"/>
        <w:szCs w:val="18"/>
        <w:lang w:val="fr-FR"/>
      </w:rPr>
      <w:t xml:space="preserve"> aemps.</w:t>
    </w:r>
    <w:r w:rsidR="00AD641C">
      <w:rPr>
        <w:rFonts w:ascii="Trebuchet MS" w:hAnsi="Trebuchet MS" w:cs="Arial"/>
        <w:color w:val="0070C0"/>
        <w:sz w:val="18"/>
        <w:szCs w:val="18"/>
        <w:lang w:val="fr-FR"/>
      </w:rPr>
      <w:t xml:space="preserve">jamrai@aemps.es </w:t>
    </w:r>
    <w:r w:rsidR="00AD641C" w:rsidRPr="00DE3174">
      <w:rPr>
        <w:rFonts w:ascii="Trebuchet MS" w:hAnsi="Trebuchet MS" w:cs="Arial"/>
        <w:sz w:val="18"/>
        <w:szCs w:val="18"/>
        <w:lang w:val="en-US"/>
      </w:rPr>
      <w:t>I</w:t>
    </w:r>
    <w:r w:rsidR="00AD641C" w:rsidRPr="00DE3174">
      <w:rPr>
        <w:rFonts w:ascii="Trebuchet MS" w:hAnsi="Trebuchet MS" w:cs="Arial"/>
        <w:color w:val="0070C0"/>
        <w:sz w:val="18"/>
        <w:szCs w:val="18"/>
        <w:lang w:val="en-US"/>
      </w:rPr>
      <w:t xml:space="preserve"> (+34) 918225523/25/26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2E9D2" w14:textId="77777777" w:rsidR="00AD641C" w:rsidRDefault="00AD641C" w:rsidP="003752FF">
      <w:pPr>
        <w:spacing w:after="0" w:line="240" w:lineRule="auto"/>
      </w:pPr>
      <w:r>
        <w:separator/>
      </w:r>
    </w:p>
  </w:footnote>
  <w:footnote w:type="continuationSeparator" w:id="0">
    <w:p w14:paraId="14E43509" w14:textId="77777777" w:rsidR="00AD641C" w:rsidRDefault="00AD641C" w:rsidP="0037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9A33" w14:textId="77777777" w:rsidR="00AD641C" w:rsidRDefault="00431404" w:rsidP="003B2C6C">
    <w:pPr>
      <w:pStyle w:val="Encabezado"/>
      <w:ind w:hanging="993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9A3E4C" wp14:editId="14549B11">
              <wp:simplePos x="0" y="0"/>
              <wp:positionH relativeFrom="column">
                <wp:posOffset>4850130</wp:posOffset>
              </wp:positionH>
              <wp:positionV relativeFrom="paragraph">
                <wp:posOffset>-7620</wp:posOffset>
              </wp:positionV>
              <wp:extent cx="848995" cy="10795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99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C5774" w14:textId="77777777" w:rsidR="00AD641C" w:rsidRPr="008838CE" w:rsidRDefault="00AD641C" w:rsidP="008838CE">
                          <w:pPr>
                            <w:jc w:val="right"/>
                            <w:rPr>
                              <w:rFonts w:ascii="Trebuchet MS" w:hAnsi="Trebuchet MS"/>
                              <w:color w:val="FFFFFF" w:themeColor="background1"/>
                              <w:sz w:val="14"/>
                            </w:rPr>
                          </w:pPr>
                          <w:r w:rsidRPr="008838CE">
                            <w:rPr>
                              <w:rFonts w:ascii="Trebuchet MS" w:hAnsi="Trebuchet MS"/>
                              <w:color w:val="FFFFFF" w:themeColor="background1"/>
                              <w:sz w:val="14"/>
                            </w:rPr>
                            <w:t>www.eu-jamrai.eu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81.9pt;margin-top:-.6pt;width:66.8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" filled="f" stroked="f">
              <v:textbox inset="0,0,0,0">
                <w:txbxContent>
                  <w:p w:rsidR="00AD641C" w:rsidRPr="008838CE" w:rsidRDefault="00AD641C" w:rsidP="008838CE">
                    <w:pPr>
                      <w:jc w:val="right"/>
                      <w:rPr>
                        <w:rFonts w:ascii="Trebuchet MS" w:hAnsi="Trebuchet MS"/>
                        <w:color w:val="FFFFFF" w:themeColor="background1"/>
                        <w:sz w:val="14"/>
                      </w:rPr>
                    </w:pPr>
                    <w:r w:rsidRPr="008838CE">
                      <w:rPr>
                        <w:rFonts w:ascii="Trebuchet MS" w:hAnsi="Trebuchet MS"/>
                        <w:color w:val="FFFFFF" w:themeColor="background1"/>
                        <w:sz w:val="14"/>
                      </w:rPr>
                      <w:t>www.eu-jamrai.eu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CD8A29" wp14:editId="4439F619">
              <wp:simplePos x="0" y="0"/>
              <wp:positionH relativeFrom="column">
                <wp:posOffset>-1358900</wp:posOffset>
              </wp:positionH>
              <wp:positionV relativeFrom="paragraph">
                <wp:posOffset>-180340</wp:posOffset>
              </wp:positionV>
              <wp:extent cx="7125970" cy="29527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2952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78BAD">
                              <a:alpha val="71001"/>
                            </a:srgbClr>
                          </a:gs>
                          <a:gs pos="100000">
                            <a:srgbClr val="074986">
                              <a:alpha val="8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3D014" id="Rectangle 3" o:spid="_x0000_s1026" style="position:absolute;margin-left:-107pt;margin-top:-14.2pt;width:561.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" fillcolor="#078bad" stroked="f">
              <v:fill opacity="46531f" color2="#074986" o:opacity2="52428f" rotate="t" angle="90" focus="100%" type="gradient"/>
            </v:rect>
          </w:pict>
        </mc:Fallback>
      </mc:AlternateContent>
    </w:r>
    <w:r w:rsidR="00AD641C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7EA3078D" wp14:editId="4F65B0B2">
          <wp:simplePos x="0" y="0"/>
          <wp:positionH relativeFrom="column">
            <wp:posOffset>-751840</wp:posOffset>
          </wp:positionH>
          <wp:positionV relativeFrom="paragraph">
            <wp:posOffset>176530</wp:posOffset>
          </wp:positionV>
          <wp:extent cx="2720975" cy="704850"/>
          <wp:effectExtent l="19050" t="0" r="3175" b="0"/>
          <wp:wrapTight wrapText="bothSides">
            <wp:wrapPolygon edited="0">
              <wp:start x="-151" y="0"/>
              <wp:lineTo x="-151" y="21016"/>
              <wp:lineTo x="21625" y="21016"/>
              <wp:lineTo x="21625" y="0"/>
              <wp:lineTo x="-151" y="0"/>
            </wp:wrapPolygon>
          </wp:wrapTight>
          <wp:docPr id="1" name="Imagen 1" descr="LogoEUJAMRAI_PRIMARY_RGB_JPG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UJAMRAI_PRIMARY_RGB_JPG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0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10"/>
    <w:rsid w:val="00037F26"/>
    <w:rsid w:val="0005181A"/>
    <w:rsid w:val="00086B35"/>
    <w:rsid w:val="000B3F9A"/>
    <w:rsid w:val="000B4694"/>
    <w:rsid w:val="000D7931"/>
    <w:rsid w:val="000F4580"/>
    <w:rsid w:val="001019D6"/>
    <w:rsid w:val="00113F7F"/>
    <w:rsid w:val="00193671"/>
    <w:rsid w:val="0019656C"/>
    <w:rsid w:val="001B751B"/>
    <w:rsid w:val="001C1263"/>
    <w:rsid w:val="001D2B3E"/>
    <w:rsid w:val="001E3A13"/>
    <w:rsid w:val="00225D9A"/>
    <w:rsid w:val="00226284"/>
    <w:rsid w:val="0023329A"/>
    <w:rsid w:val="00255C07"/>
    <w:rsid w:val="00283312"/>
    <w:rsid w:val="002B1C91"/>
    <w:rsid w:val="002D0B55"/>
    <w:rsid w:val="003224A8"/>
    <w:rsid w:val="003752FF"/>
    <w:rsid w:val="003A4189"/>
    <w:rsid w:val="003B2C6C"/>
    <w:rsid w:val="003C5999"/>
    <w:rsid w:val="003D41F4"/>
    <w:rsid w:val="003F7355"/>
    <w:rsid w:val="0042652B"/>
    <w:rsid w:val="00431404"/>
    <w:rsid w:val="00450E73"/>
    <w:rsid w:val="00460570"/>
    <w:rsid w:val="00460B0F"/>
    <w:rsid w:val="00462D3D"/>
    <w:rsid w:val="00477F61"/>
    <w:rsid w:val="00497486"/>
    <w:rsid w:val="004B39DE"/>
    <w:rsid w:val="005265FD"/>
    <w:rsid w:val="005318DF"/>
    <w:rsid w:val="0053736A"/>
    <w:rsid w:val="00590D74"/>
    <w:rsid w:val="005918E0"/>
    <w:rsid w:val="005D05F7"/>
    <w:rsid w:val="005E1510"/>
    <w:rsid w:val="00626A21"/>
    <w:rsid w:val="006458E7"/>
    <w:rsid w:val="00684F0E"/>
    <w:rsid w:val="006D0D4D"/>
    <w:rsid w:val="006D58E5"/>
    <w:rsid w:val="006E5805"/>
    <w:rsid w:val="00721348"/>
    <w:rsid w:val="007310AB"/>
    <w:rsid w:val="00752552"/>
    <w:rsid w:val="00754436"/>
    <w:rsid w:val="00764006"/>
    <w:rsid w:val="00767035"/>
    <w:rsid w:val="00770D3A"/>
    <w:rsid w:val="0078071F"/>
    <w:rsid w:val="007B523D"/>
    <w:rsid w:val="007D7186"/>
    <w:rsid w:val="008212D6"/>
    <w:rsid w:val="00821EDF"/>
    <w:rsid w:val="00834D56"/>
    <w:rsid w:val="0084044E"/>
    <w:rsid w:val="008838CE"/>
    <w:rsid w:val="008A62F7"/>
    <w:rsid w:val="008B211F"/>
    <w:rsid w:val="008B53B9"/>
    <w:rsid w:val="008C7E5A"/>
    <w:rsid w:val="008D058D"/>
    <w:rsid w:val="008D0D7A"/>
    <w:rsid w:val="008D6B58"/>
    <w:rsid w:val="008D7B27"/>
    <w:rsid w:val="008F54C5"/>
    <w:rsid w:val="009007AF"/>
    <w:rsid w:val="00943821"/>
    <w:rsid w:val="009524AF"/>
    <w:rsid w:val="009679F4"/>
    <w:rsid w:val="00973C21"/>
    <w:rsid w:val="009A2D1E"/>
    <w:rsid w:val="009A2D81"/>
    <w:rsid w:val="009B3B65"/>
    <w:rsid w:val="009C07F2"/>
    <w:rsid w:val="009C26AF"/>
    <w:rsid w:val="00A03DA8"/>
    <w:rsid w:val="00A35531"/>
    <w:rsid w:val="00A3577F"/>
    <w:rsid w:val="00A65CE5"/>
    <w:rsid w:val="00A86833"/>
    <w:rsid w:val="00AB580E"/>
    <w:rsid w:val="00AD085A"/>
    <w:rsid w:val="00AD641C"/>
    <w:rsid w:val="00AF3AA1"/>
    <w:rsid w:val="00B10930"/>
    <w:rsid w:val="00B10D7A"/>
    <w:rsid w:val="00B265F0"/>
    <w:rsid w:val="00B4363F"/>
    <w:rsid w:val="00B64B2F"/>
    <w:rsid w:val="00BC1FC7"/>
    <w:rsid w:val="00BD7D14"/>
    <w:rsid w:val="00BF49F0"/>
    <w:rsid w:val="00C113F5"/>
    <w:rsid w:val="00C2682E"/>
    <w:rsid w:val="00C272DF"/>
    <w:rsid w:val="00C814D7"/>
    <w:rsid w:val="00C90C5F"/>
    <w:rsid w:val="00C96871"/>
    <w:rsid w:val="00CA3C1A"/>
    <w:rsid w:val="00CA4BA4"/>
    <w:rsid w:val="00CD06BC"/>
    <w:rsid w:val="00CE05C2"/>
    <w:rsid w:val="00D03B16"/>
    <w:rsid w:val="00D136DA"/>
    <w:rsid w:val="00D44F9B"/>
    <w:rsid w:val="00D550BF"/>
    <w:rsid w:val="00D75CBC"/>
    <w:rsid w:val="00D91550"/>
    <w:rsid w:val="00D94270"/>
    <w:rsid w:val="00D947AE"/>
    <w:rsid w:val="00DA5DFA"/>
    <w:rsid w:val="00DD171C"/>
    <w:rsid w:val="00DE3174"/>
    <w:rsid w:val="00DF4AA9"/>
    <w:rsid w:val="00E03BEB"/>
    <w:rsid w:val="00E044EB"/>
    <w:rsid w:val="00E1092A"/>
    <w:rsid w:val="00E36EF0"/>
    <w:rsid w:val="00E37753"/>
    <w:rsid w:val="00E83A10"/>
    <w:rsid w:val="00E92194"/>
    <w:rsid w:val="00ED5D88"/>
    <w:rsid w:val="00EF4A49"/>
    <w:rsid w:val="00F1441B"/>
    <w:rsid w:val="00F33C1C"/>
    <w:rsid w:val="00F77FAA"/>
    <w:rsid w:val="00F81232"/>
    <w:rsid w:val="00FD1FA2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20A55EA"/>
  <w15:docId w15:val="{398F5462-59C8-4C32-AB6F-B059A6B9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5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85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947A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752F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5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2FF"/>
  </w:style>
  <w:style w:type="paragraph" w:styleId="Piedepgina">
    <w:name w:val="footer"/>
    <w:basedOn w:val="Normal"/>
    <w:link w:val="PiedepginaCar"/>
    <w:uiPriority w:val="99"/>
    <w:unhideWhenUsed/>
    <w:rsid w:val="00375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2FF"/>
  </w:style>
  <w:style w:type="table" w:styleId="Tablaconcuadrcula">
    <w:name w:val="Table Grid"/>
    <w:basedOn w:val="Tablanormal"/>
    <w:uiPriority w:val="59"/>
    <w:rsid w:val="0075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0B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B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B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B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-jamrai.eu/symbol-contes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-jamrai.eu" TargetMode="External"/><Relationship Id="rId12" Type="http://schemas.openxmlformats.org/officeDocument/2006/relationships/hyperlink" Target="mailto:aemps.jamrai@aemps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ntibiotic.ecdc.europa.eu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u-jamrai.eu/symbol-contes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7D836-A40C-40A8-946B-7AAC8C0B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tmenendez_externo</dc:creator>
  <cp:lastModifiedBy>lalonso_externo</cp:lastModifiedBy>
  <cp:revision>2</cp:revision>
  <cp:lastPrinted>2019-11-12T11:19:00Z</cp:lastPrinted>
  <dcterms:created xsi:type="dcterms:W3CDTF">2019-11-22T10:29:00Z</dcterms:created>
  <dcterms:modified xsi:type="dcterms:W3CDTF">2019-11-22T10:29:00Z</dcterms:modified>
</cp:coreProperties>
</file>